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B3A4A" w14:textId="2FEC62CA" w:rsidR="7780B628" w:rsidRDefault="7780B628" w:rsidP="7780B628">
      <w:pPr>
        <w:spacing w:line="360" w:lineRule="auto"/>
      </w:pPr>
      <w:r>
        <w:rPr>
          <w:noProof/>
          <w:lang w:eastAsia="pl-PL"/>
        </w:rPr>
        <w:drawing>
          <wp:inline distT="0" distB="0" distL="0" distR="0" wp14:anchorId="13C94D89" wp14:editId="390DA42D">
            <wp:extent cx="2181225" cy="857250"/>
            <wp:effectExtent l="0" t="0" r="0" b="0"/>
            <wp:docPr id="134251116" name="Obraz 13425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81225" cy="857250"/>
                    </a:xfrm>
                    <a:prstGeom prst="rect">
                      <a:avLst/>
                    </a:prstGeom>
                  </pic:spPr>
                </pic:pic>
              </a:graphicData>
            </a:graphic>
          </wp:inline>
        </w:drawing>
      </w:r>
    </w:p>
    <w:p w14:paraId="2C283E75" w14:textId="6B2804F8" w:rsidR="03E1CFC5" w:rsidRDefault="03E1CFC5" w:rsidP="08ED16EB">
      <w:pPr>
        <w:spacing w:line="360" w:lineRule="auto"/>
        <w:ind w:left="3540"/>
        <w:jc w:val="center"/>
        <w:rPr>
          <w:rFonts w:eastAsiaTheme="minorEastAsia"/>
          <w:b/>
          <w:bCs/>
          <w:sz w:val="24"/>
          <w:szCs w:val="24"/>
        </w:rPr>
      </w:pPr>
      <w:r w:rsidRPr="469CA62A">
        <w:rPr>
          <w:rFonts w:eastAsiaTheme="minorEastAsia"/>
          <w:b/>
          <w:bCs/>
          <w:sz w:val="24"/>
          <w:szCs w:val="24"/>
        </w:rPr>
        <w:t xml:space="preserve">                                                  Warszawa, 27 maja 2022 r.</w:t>
      </w:r>
    </w:p>
    <w:p w14:paraId="59BF20EF" w14:textId="3AEE56BC" w:rsidR="03E1CFC5" w:rsidRDefault="03E1CFC5" w:rsidP="4C01E13D">
      <w:pPr>
        <w:spacing w:line="360" w:lineRule="auto"/>
        <w:jc w:val="center"/>
        <w:rPr>
          <w:rFonts w:eastAsiaTheme="minorEastAsia"/>
          <w:b/>
          <w:bCs/>
          <w:sz w:val="28"/>
          <w:szCs w:val="28"/>
        </w:rPr>
      </w:pPr>
      <w:r w:rsidRPr="4C01E13D">
        <w:rPr>
          <w:rFonts w:eastAsiaTheme="minorEastAsia"/>
          <w:b/>
          <w:bCs/>
          <w:sz w:val="28"/>
          <w:szCs w:val="28"/>
        </w:rPr>
        <w:t xml:space="preserve">Zapytanie ofertowe nr 1/2022 </w:t>
      </w:r>
    </w:p>
    <w:p w14:paraId="10E5C997" w14:textId="64ED3BA3" w:rsidR="03E1CFC5" w:rsidRDefault="7780B628" w:rsidP="7780B628">
      <w:pPr>
        <w:spacing w:line="360" w:lineRule="auto"/>
        <w:jc w:val="center"/>
        <w:rPr>
          <w:rFonts w:ascii="Calibri" w:eastAsia="Calibri" w:hAnsi="Calibri" w:cs="Calibri"/>
          <w:sz w:val="24"/>
          <w:szCs w:val="24"/>
        </w:rPr>
      </w:pPr>
      <w:r w:rsidRPr="4A240A43">
        <w:rPr>
          <w:rFonts w:eastAsiaTheme="minorEastAsia"/>
          <w:sz w:val="24"/>
          <w:szCs w:val="24"/>
        </w:rPr>
        <w:t>Zapytanie ofertowe realizowane w ramach Inicjatywy Nr FWD-H-4 pt. “Model aktywizacji zawodowej obywateli Ukrainy” w ramach Funduszu Współpracy Dwustronnej “FWD” Mechanizm Finansowy Europejskiego Obszaru Gospodarczego 2014-2021 i Norweskiego Mechanizmu Finansowego 2014-2021.</w:t>
      </w:r>
    </w:p>
    <w:p w14:paraId="517DF71C" w14:textId="25CB8BE5" w:rsidR="03E1CFC5" w:rsidRDefault="7780B628" w:rsidP="7780B628">
      <w:pPr>
        <w:spacing w:line="360" w:lineRule="auto"/>
        <w:jc w:val="center"/>
        <w:rPr>
          <w:rFonts w:eastAsiaTheme="minorEastAsia"/>
          <w:sz w:val="24"/>
          <w:szCs w:val="24"/>
        </w:rPr>
      </w:pPr>
      <w:r w:rsidRPr="4A240A43">
        <w:rPr>
          <w:rFonts w:eastAsiaTheme="minorEastAsia"/>
          <w:sz w:val="24"/>
          <w:szCs w:val="24"/>
        </w:rPr>
        <w:t xml:space="preserve"> Inicjatywa jest finansowana przez Islandię, Liechtenstein i Norwegię w ramach Funduszy Norweskich i EOG.</w:t>
      </w:r>
    </w:p>
    <w:p w14:paraId="346929C1" w14:textId="5F9372EF" w:rsidR="00021A52" w:rsidRDefault="03E1CFC5" w:rsidP="4C01E13D">
      <w:pPr>
        <w:pStyle w:val="Heading11"/>
        <w:spacing w:line="360" w:lineRule="auto"/>
        <w:ind w:left="0" w:firstLine="0"/>
      </w:pPr>
      <w:r>
        <w:t>Zamawiający</w:t>
      </w:r>
    </w:p>
    <w:p w14:paraId="2DCC7542" w14:textId="501AD99E" w:rsidR="03E1CFC5" w:rsidRDefault="7780B628" w:rsidP="7780B628">
      <w:pPr>
        <w:spacing w:line="240" w:lineRule="auto"/>
        <w:rPr>
          <w:rFonts w:eastAsiaTheme="minorEastAsia"/>
          <w:sz w:val="24"/>
          <w:szCs w:val="24"/>
        </w:rPr>
      </w:pPr>
      <w:r w:rsidRPr="7780B628">
        <w:rPr>
          <w:rFonts w:eastAsiaTheme="minorEastAsia"/>
          <w:sz w:val="24"/>
          <w:szCs w:val="24"/>
        </w:rPr>
        <w:t>Konfederacja Lewiatan</w:t>
      </w:r>
    </w:p>
    <w:p w14:paraId="2F840375" w14:textId="68381FC1" w:rsidR="03E1CFC5" w:rsidRDefault="7780B628" w:rsidP="7780B628">
      <w:pPr>
        <w:spacing w:line="240" w:lineRule="auto"/>
        <w:rPr>
          <w:rFonts w:eastAsiaTheme="minorEastAsia"/>
          <w:sz w:val="24"/>
          <w:szCs w:val="24"/>
        </w:rPr>
      </w:pPr>
      <w:r w:rsidRPr="7780B628">
        <w:rPr>
          <w:rFonts w:eastAsiaTheme="minorEastAsia"/>
          <w:sz w:val="24"/>
          <w:szCs w:val="24"/>
        </w:rPr>
        <w:t>ul. Zbyszka Cybulskiego 3</w:t>
      </w:r>
    </w:p>
    <w:p w14:paraId="44D22C81" w14:textId="7573D24B" w:rsidR="03E1CFC5" w:rsidRDefault="7780B628" w:rsidP="7780B628">
      <w:pPr>
        <w:spacing w:line="240" w:lineRule="auto"/>
        <w:rPr>
          <w:rFonts w:eastAsiaTheme="minorEastAsia"/>
          <w:sz w:val="24"/>
          <w:szCs w:val="24"/>
        </w:rPr>
      </w:pPr>
      <w:r w:rsidRPr="7780B628">
        <w:rPr>
          <w:rFonts w:eastAsiaTheme="minorEastAsia"/>
          <w:sz w:val="24"/>
          <w:szCs w:val="24"/>
        </w:rPr>
        <w:t>00-727 Warszawa</w:t>
      </w:r>
    </w:p>
    <w:p w14:paraId="7DC76C97" w14:textId="1404F0E6" w:rsidR="03E1CFC5" w:rsidRDefault="7780B628" w:rsidP="7780B628">
      <w:pPr>
        <w:spacing w:line="240" w:lineRule="auto"/>
        <w:rPr>
          <w:rFonts w:eastAsiaTheme="minorEastAsia"/>
          <w:sz w:val="24"/>
          <w:szCs w:val="24"/>
        </w:rPr>
      </w:pPr>
      <w:r w:rsidRPr="7780B628">
        <w:rPr>
          <w:rFonts w:eastAsiaTheme="minorEastAsia"/>
          <w:sz w:val="24"/>
          <w:szCs w:val="24"/>
        </w:rPr>
        <w:t>NIP 526-23-53-400</w:t>
      </w:r>
    </w:p>
    <w:p w14:paraId="364E29C7" w14:textId="7EC4C64D" w:rsidR="03E1CFC5" w:rsidRDefault="7780B628" w:rsidP="7780B628">
      <w:pPr>
        <w:spacing w:line="240" w:lineRule="auto"/>
        <w:rPr>
          <w:rFonts w:eastAsiaTheme="minorEastAsia"/>
          <w:sz w:val="24"/>
          <w:szCs w:val="24"/>
        </w:rPr>
      </w:pPr>
      <w:r w:rsidRPr="7780B628">
        <w:rPr>
          <w:rFonts w:eastAsiaTheme="minorEastAsia"/>
          <w:sz w:val="24"/>
          <w:szCs w:val="24"/>
        </w:rPr>
        <w:t>Tel. (+48 22) 55 99 900; fax (+48 22) 55 99 910</w:t>
      </w:r>
    </w:p>
    <w:p w14:paraId="464B74D4" w14:textId="67D55DF7" w:rsidR="03E1CFC5" w:rsidRDefault="03E1CFC5" w:rsidP="4C01E13D">
      <w:pPr>
        <w:pStyle w:val="Heading11"/>
        <w:spacing w:line="360" w:lineRule="auto"/>
        <w:ind w:left="0" w:firstLine="0"/>
      </w:pPr>
      <w:r>
        <w:t>Wprowadzenie</w:t>
      </w:r>
    </w:p>
    <w:p w14:paraId="019BC154" w14:textId="3D9F4A90" w:rsidR="006E3070" w:rsidRPr="006A6540" w:rsidRDefault="7780B628" w:rsidP="08ED16EB">
      <w:pPr>
        <w:spacing w:line="360" w:lineRule="auto"/>
        <w:rPr>
          <w:rFonts w:eastAsiaTheme="minorEastAsia"/>
          <w:sz w:val="24"/>
          <w:szCs w:val="24"/>
        </w:rPr>
      </w:pPr>
      <w:r w:rsidRPr="08ED16EB">
        <w:rPr>
          <w:rFonts w:eastAsiaTheme="minorEastAsia"/>
          <w:sz w:val="24"/>
          <w:szCs w:val="24"/>
        </w:rPr>
        <w:t>Szacuje się, że od 24 lutego 2022 r., czyli początku wojny w Ukrainie ponad 3,6 mln osób przekroczyło granicę polsko-ukraińską.</w:t>
      </w:r>
    </w:p>
    <w:p w14:paraId="2702B439" w14:textId="21D0047F" w:rsidR="006E3070" w:rsidRPr="006A6540" w:rsidRDefault="7780B628" w:rsidP="7780B628">
      <w:pPr>
        <w:spacing w:line="360" w:lineRule="auto"/>
        <w:rPr>
          <w:rFonts w:eastAsiaTheme="minorEastAsia"/>
          <w:sz w:val="24"/>
          <w:szCs w:val="24"/>
        </w:rPr>
      </w:pPr>
      <w:r w:rsidRPr="469CA62A">
        <w:rPr>
          <w:rFonts w:eastAsiaTheme="minorEastAsia"/>
          <w:sz w:val="24"/>
          <w:szCs w:val="24"/>
        </w:rPr>
        <w:t xml:space="preserve">Głównym celem przyjazdu osób uciekających przed wojną są duże miasta, przede wszystkim Warszawa i Kraków, które nie są w stanie wchłonąć rosnącej fali migracji, zapewniając wystarczającą liczbę miejsc w instytucjach opieki nad dziećmi, jak również miejsc pracy, na co wskazują przedstawiciele władz obu miast. W efekcie należy oczekiwać realokacji strumieni migracyjnych do innych regionów, a także konieczności rozlokowania napływających Ukraińców nie tylko w dużych miastach, ale również mniejszych miejscowościach. </w:t>
      </w:r>
    </w:p>
    <w:p w14:paraId="0CE26AC8" w14:textId="71E1D212" w:rsidR="006E3070" w:rsidRPr="006A6540" w:rsidRDefault="7780B628" w:rsidP="7780B628">
      <w:pPr>
        <w:spacing w:line="360" w:lineRule="auto"/>
        <w:rPr>
          <w:rFonts w:eastAsiaTheme="minorEastAsia"/>
          <w:sz w:val="24"/>
          <w:szCs w:val="24"/>
        </w:rPr>
      </w:pPr>
      <w:r w:rsidRPr="7780B628">
        <w:rPr>
          <w:rFonts w:eastAsiaTheme="minorEastAsia"/>
          <w:sz w:val="24"/>
          <w:szCs w:val="24"/>
        </w:rPr>
        <w:lastRenderedPageBreak/>
        <w:t xml:space="preserve">Osoby uciekające przed wojną to w zdecydowanej większości kobiety i dzieci. </w:t>
      </w:r>
    </w:p>
    <w:p w14:paraId="65273BEB" w14:textId="77777777" w:rsidR="006E3070" w:rsidRPr="006A6540" w:rsidRDefault="03E1CFC5" w:rsidP="4C01E13D">
      <w:pPr>
        <w:spacing w:line="360" w:lineRule="auto"/>
        <w:rPr>
          <w:rFonts w:eastAsiaTheme="minorEastAsia"/>
          <w:sz w:val="24"/>
          <w:szCs w:val="24"/>
        </w:rPr>
      </w:pPr>
      <w:r w:rsidRPr="4C01E13D">
        <w:rPr>
          <w:rFonts w:eastAsiaTheme="minorEastAsia"/>
          <w:sz w:val="24"/>
          <w:szCs w:val="24"/>
        </w:rPr>
        <w:t xml:space="preserve">Polska nie ma doświadczenia w przyjmowaniu i zarządzaniu tak dużą liczbą imigrantów. Z tego też względu poza pomocą doraźną, humanitarną potrzebne są rozwiązania systemowe, które pozwolą na możliwie szybką integrację społeczną i zawodową Ukraińców przybywających do Polski. Na ten moment trudno szacować skalę osób, które będą chciały zostać w Polsce na stałe, ale coraz pilniejszym wyzwaniem staje się możliwie szybkie aktywizowanie osób, które chcą i mogą podjąć pracę. </w:t>
      </w:r>
    </w:p>
    <w:p w14:paraId="105D905D" w14:textId="2F56B459" w:rsidR="006E3070" w:rsidRPr="006A6540" w:rsidRDefault="7780B628" w:rsidP="7780B628">
      <w:pPr>
        <w:spacing w:line="360" w:lineRule="auto"/>
        <w:rPr>
          <w:rFonts w:eastAsiaTheme="minorEastAsia"/>
          <w:sz w:val="24"/>
          <w:szCs w:val="24"/>
        </w:rPr>
      </w:pPr>
      <w:r w:rsidRPr="7780B628">
        <w:rPr>
          <w:rFonts w:eastAsiaTheme="minorEastAsia"/>
          <w:sz w:val="24"/>
          <w:szCs w:val="24"/>
        </w:rPr>
        <w:t xml:space="preserve">Z uwagi na fakt, że w większości są to kobiety z dziećmi znalezienie odpowiedniej pracy będzie wiązać się z koniecznością pokonania wielu barier (psychologicznej, językowej, organizacja opieki nad dzieckiem, znajomość lokalnego rynku pracy), a sama usługa pośrednictwa pracy nie będzie w tym przypadku wystarczającym i skutecznym rozwiązaniem w doprowadzeniu do zatrudnienia. </w:t>
      </w:r>
    </w:p>
    <w:p w14:paraId="1CB5FED3" w14:textId="14317474" w:rsidR="193DA180" w:rsidRDefault="7780B628" w:rsidP="7780B628">
      <w:pPr>
        <w:spacing w:line="360" w:lineRule="auto"/>
        <w:rPr>
          <w:rFonts w:ascii="Calibri" w:eastAsia="Calibri" w:hAnsi="Calibri" w:cs="Calibri"/>
          <w:b/>
          <w:bCs/>
          <w:sz w:val="28"/>
          <w:szCs w:val="28"/>
        </w:rPr>
      </w:pPr>
      <w:r w:rsidRPr="7780B628">
        <w:rPr>
          <w:rFonts w:eastAsiaTheme="minorEastAsia"/>
          <w:sz w:val="24"/>
          <w:szCs w:val="24"/>
        </w:rPr>
        <w:t xml:space="preserve">Potrzebne jest kompleksowe i zindywidualizowane wsparcie aktywizacyjne, analogiczne do wsparcia dedykowanego dla osób długotrwale bezrobotnych, którego celem będzie jak najszybsze pokonanie barier przez osoby przybyłe z Ukrainy i podjęcie przez nie legalnego zatrudnienia odpowiadającego ich możliwościom, realnym kwalifikacjom i potrzebom. </w:t>
      </w:r>
    </w:p>
    <w:p w14:paraId="43D003A1" w14:textId="5CD797A2" w:rsidR="193DA180" w:rsidRDefault="7780B628" w:rsidP="4C01E13D">
      <w:pPr>
        <w:spacing w:line="360" w:lineRule="auto"/>
        <w:rPr>
          <w:rFonts w:ascii="Calibri" w:eastAsia="Calibri" w:hAnsi="Calibri" w:cs="Calibri"/>
          <w:b/>
          <w:bCs/>
          <w:sz w:val="28"/>
          <w:szCs w:val="28"/>
        </w:rPr>
      </w:pPr>
      <w:r w:rsidRPr="7780B628">
        <w:rPr>
          <w:rFonts w:eastAsiaTheme="minorEastAsia"/>
          <w:sz w:val="24"/>
          <w:szCs w:val="24"/>
        </w:rPr>
        <w:t>Bez objęcia zainteresowanych osób odpowiednim wsparciem aktywizacyjnym, wydłużający się czas pozostawania tej grupy poza rynkiem pracy spowoduje, że jej szanse na powrót do legalnego zatrudnienia będą zmniejszać się znacząco z powodu rosnących barier psychologicznych czy motywacyjnych. W konsekwencji mogą stać się uzależnione od pomocy państwa i narażone na wykluczenie społeczne, co znacząco utrudni ich integrację społeczną.</w:t>
      </w:r>
    </w:p>
    <w:p w14:paraId="49486799" w14:textId="426C6856" w:rsidR="193DA180" w:rsidRDefault="193DA180" w:rsidP="008060B6">
      <w:pPr>
        <w:pStyle w:val="Akapitzlist"/>
        <w:numPr>
          <w:ilvl w:val="0"/>
          <w:numId w:val="24"/>
        </w:numPr>
        <w:spacing w:line="360" w:lineRule="auto"/>
        <w:rPr>
          <w:rFonts w:ascii="Calibri" w:eastAsia="Calibri" w:hAnsi="Calibri" w:cs="Calibri"/>
          <w:b/>
          <w:bCs/>
          <w:sz w:val="28"/>
          <w:szCs w:val="28"/>
        </w:rPr>
      </w:pPr>
      <w:r w:rsidRPr="4C01E13D">
        <w:rPr>
          <w:rFonts w:ascii="Calibri" w:eastAsia="Calibri" w:hAnsi="Calibri" w:cs="Calibri"/>
          <w:b/>
          <w:bCs/>
          <w:sz w:val="28"/>
          <w:szCs w:val="28"/>
        </w:rPr>
        <w:t>Postanowienia ogólne</w:t>
      </w:r>
    </w:p>
    <w:p w14:paraId="17CA6D32" w14:textId="536717EC" w:rsidR="193DA180" w:rsidRDefault="193DA180" w:rsidP="4C01E13D">
      <w:pPr>
        <w:spacing w:line="360" w:lineRule="auto"/>
        <w:rPr>
          <w:rFonts w:ascii="Calibri" w:eastAsia="Calibri" w:hAnsi="Calibri" w:cs="Calibri"/>
          <w:sz w:val="24"/>
          <w:szCs w:val="24"/>
        </w:rPr>
      </w:pPr>
      <w:r w:rsidRPr="4C01E13D">
        <w:rPr>
          <w:rFonts w:ascii="Calibri" w:eastAsia="Calibri" w:hAnsi="Calibri" w:cs="Calibri"/>
          <w:sz w:val="24"/>
          <w:szCs w:val="24"/>
        </w:rPr>
        <w:t xml:space="preserve">Niniejsze postępowanie toczy się w trybie zapytania ofertowego. </w:t>
      </w:r>
    </w:p>
    <w:p w14:paraId="06A0FB74" w14:textId="62049185" w:rsidR="006E3070" w:rsidRPr="00DD2F74" w:rsidRDefault="193DA180" w:rsidP="008060B6">
      <w:pPr>
        <w:pStyle w:val="Heading11"/>
        <w:numPr>
          <w:ilvl w:val="0"/>
          <w:numId w:val="24"/>
        </w:numPr>
        <w:spacing w:line="360" w:lineRule="auto"/>
      </w:pPr>
      <w:r>
        <w:t>Opis przedmiotu zamówienia</w:t>
      </w:r>
    </w:p>
    <w:p w14:paraId="40D41659" w14:textId="312C7347" w:rsidR="193DA180" w:rsidRDefault="7780B628" w:rsidP="7780B628">
      <w:pPr>
        <w:spacing w:line="360" w:lineRule="auto"/>
        <w:rPr>
          <w:rFonts w:eastAsiaTheme="minorEastAsia"/>
          <w:b/>
          <w:bCs/>
          <w:sz w:val="24"/>
          <w:szCs w:val="24"/>
        </w:rPr>
      </w:pPr>
      <w:r w:rsidRPr="7780B628">
        <w:rPr>
          <w:rFonts w:eastAsiaTheme="minorEastAsia"/>
          <w:b/>
          <w:bCs/>
          <w:sz w:val="24"/>
          <w:szCs w:val="24"/>
        </w:rPr>
        <w:t>Przedmiotem zamówienia jest:</w:t>
      </w:r>
    </w:p>
    <w:p w14:paraId="53BD47B9" w14:textId="752C09CD" w:rsidR="008A3C66" w:rsidRPr="00B475A9" w:rsidRDefault="7780B628" w:rsidP="7780B628">
      <w:pPr>
        <w:pStyle w:val="Akapitzlist"/>
        <w:numPr>
          <w:ilvl w:val="0"/>
          <w:numId w:val="37"/>
        </w:numPr>
        <w:spacing w:line="360" w:lineRule="auto"/>
        <w:rPr>
          <w:rFonts w:asciiTheme="minorEastAsia" w:eastAsiaTheme="minorEastAsia" w:hAnsiTheme="minorEastAsia" w:cstheme="minorEastAsia"/>
          <w:sz w:val="24"/>
          <w:szCs w:val="24"/>
        </w:rPr>
      </w:pPr>
      <w:r w:rsidRPr="7780B628">
        <w:rPr>
          <w:rFonts w:eastAsiaTheme="minorEastAsia"/>
          <w:sz w:val="24"/>
          <w:szCs w:val="24"/>
        </w:rPr>
        <w:t>Program aktywizacji polegający na świadczeniu usług aktywizacji zawodowej i pośrednictwa pracy na rzecz obywateli Ukrainy, przybyłych do Polski od 24 lutego 2022 r., którzy:</w:t>
      </w:r>
    </w:p>
    <w:p w14:paraId="078DC586" w14:textId="640F37FA" w:rsidR="008A3C66" w:rsidRPr="00B475A9" w:rsidRDefault="7780B628" w:rsidP="7780B628">
      <w:pPr>
        <w:pStyle w:val="Akapitzlist"/>
        <w:numPr>
          <w:ilvl w:val="1"/>
          <w:numId w:val="37"/>
        </w:numPr>
        <w:spacing w:line="360" w:lineRule="auto"/>
        <w:ind w:left="720"/>
        <w:rPr>
          <w:sz w:val="24"/>
          <w:szCs w:val="24"/>
        </w:rPr>
      </w:pPr>
      <w:r w:rsidRPr="7780B628">
        <w:rPr>
          <w:rFonts w:eastAsiaTheme="minorEastAsia"/>
          <w:sz w:val="24"/>
          <w:szCs w:val="24"/>
        </w:rPr>
        <w:lastRenderedPageBreak/>
        <w:t xml:space="preserve">przez okres 6 miesięcy przed 24 lutego 2022 r. nie wykonywali pracy zarobkowej w Polsce, </w:t>
      </w:r>
    </w:p>
    <w:p w14:paraId="229D3363" w14:textId="74E1A45A" w:rsidR="008A3C66" w:rsidRPr="00B475A9" w:rsidRDefault="7780B628" w:rsidP="7780B628">
      <w:pPr>
        <w:pStyle w:val="Akapitzlist"/>
        <w:numPr>
          <w:ilvl w:val="1"/>
          <w:numId w:val="37"/>
        </w:numPr>
        <w:spacing w:line="360" w:lineRule="auto"/>
        <w:ind w:left="720"/>
        <w:rPr>
          <w:sz w:val="24"/>
          <w:szCs w:val="24"/>
        </w:rPr>
      </w:pPr>
      <w:r w:rsidRPr="7780B628">
        <w:rPr>
          <w:rFonts w:eastAsiaTheme="minorEastAsia"/>
          <w:sz w:val="24"/>
          <w:szCs w:val="24"/>
        </w:rPr>
        <w:t xml:space="preserve">nie będą wykonywać pracy zarobkowej w Polsce w momencie przystąpienia do programu aktywizacji. </w:t>
      </w:r>
    </w:p>
    <w:p w14:paraId="69579E74" w14:textId="74F5869B" w:rsidR="008A3C66" w:rsidRPr="00B475A9" w:rsidRDefault="7780B628" w:rsidP="7780B628">
      <w:pPr>
        <w:spacing w:line="360" w:lineRule="auto"/>
        <w:ind w:firstLine="708"/>
        <w:rPr>
          <w:rFonts w:eastAsiaTheme="minorEastAsia"/>
        </w:rPr>
      </w:pPr>
      <w:r w:rsidRPr="7780B628">
        <w:rPr>
          <w:rFonts w:eastAsiaTheme="minorEastAsia"/>
          <w:sz w:val="24"/>
          <w:szCs w:val="24"/>
        </w:rPr>
        <w:t>Efektem programu aktywizacji będzie:</w:t>
      </w:r>
    </w:p>
    <w:p w14:paraId="4B2844B8" w14:textId="3FB2EA69" w:rsidR="008A3C66" w:rsidRPr="00020079" w:rsidRDefault="7780B628" w:rsidP="7780B628">
      <w:pPr>
        <w:pStyle w:val="Akapitzlist"/>
        <w:numPr>
          <w:ilvl w:val="0"/>
          <w:numId w:val="36"/>
        </w:numPr>
        <w:spacing w:line="360" w:lineRule="auto"/>
        <w:rPr>
          <w:rFonts w:eastAsiaTheme="minorEastAsia"/>
          <w:sz w:val="24"/>
          <w:szCs w:val="24"/>
        </w:rPr>
      </w:pPr>
      <w:r w:rsidRPr="7780B628">
        <w:rPr>
          <w:rFonts w:eastAsiaTheme="minorEastAsia"/>
          <w:sz w:val="24"/>
          <w:szCs w:val="24"/>
        </w:rPr>
        <w:t xml:space="preserve">doprowadzenie do zatrudnienia co najmniej </w:t>
      </w:r>
      <w:r w:rsidRPr="7780B628">
        <w:rPr>
          <w:rFonts w:eastAsiaTheme="minorEastAsia"/>
          <w:b/>
          <w:bCs/>
          <w:sz w:val="24"/>
          <w:szCs w:val="24"/>
        </w:rPr>
        <w:t xml:space="preserve">40 osób </w:t>
      </w:r>
      <w:r w:rsidRPr="7780B628">
        <w:rPr>
          <w:rFonts w:eastAsiaTheme="minorEastAsia"/>
          <w:sz w:val="24"/>
          <w:szCs w:val="24"/>
        </w:rPr>
        <w:t xml:space="preserve">(na podstawie umowy o pracę lub samozatrudnienia), przy czym: </w:t>
      </w:r>
    </w:p>
    <w:p w14:paraId="014D9C2C" w14:textId="5349F3B1" w:rsidR="008A3C66" w:rsidRPr="00020079" w:rsidRDefault="7780B628" w:rsidP="08ED16EB">
      <w:pPr>
        <w:pStyle w:val="Akapitzlist"/>
        <w:numPr>
          <w:ilvl w:val="1"/>
          <w:numId w:val="36"/>
        </w:numPr>
        <w:spacing w:line="360" w:lineRule="auto"/>
        <w:rPr>
          <w:rFonts w:eastAsiaTheme="minorEastAsia"/>
          <w:sz w:val="24"/>
          <w:szCs w:val="24"/>
        </w:rPr>
      </w:pPr>
      <w:r w:rsidRPr="469CA62A">
        <w:rPr>
          <w:rFonts w:eastAsiaTheme="minorEastAsia"/>
          <w:sz w:val="24"/>
          <w:szCs w:val="24"/>
        </w:rPr>
        <w:t xml:space="preserve">zatrudnienie lub samozatrudnienie (jednoosobowa działalność gospodarcza) powinno mieć miejsce w co najmniej </w:t>
      </w:r>
      <w:r w:rsidRPr="469CA62A">
        <w:rPr>
          <w:rFonts w:eastAsiaTheme="minorEastAsia"/>
          <w:b/>
          <w:bCs/>
          <w:sz w:val="24"/>
          <w:szCs w:val="24"/>
        </w:rPr>
        <w:t>trzech różnych branżach</w:t>
      </w:r>
      <w:r w:rsidRPr="469CA62A">
        <w:rPr>
          <w:rFonts w:eastAsiaTheme="minorEastAsia"/>
          <w:sz w:val="24"/>
          <w:szCs w:val="24"/>
        </w:rPr>
        <w:t xml:space="preserve"> (weryfikacja na podstawie kodu PKD pracodawcy) oraz w co najmniej </w:t>
      </w:r>
      <w:r w:rsidRPr="469CA62A">
        <w:rPr>
          <w:rFonts w:eastAsiaTheme="minorEastAsia"/>
          <w:b/>
          <w:bCs/>
          <w:sz w:val="24"/>
          <w:szCs w:val="24"/>
        </w:rPr>
        <w:t xml:space="preserve">trzech wielkich grupach zawodów </w:t>
      </w:r>
      <w:r w:rsidRPr="469CA62A">
        <w:rPr>
          <w:rFonts w:eastAsiaTheme="minorEastAsia"/>
          <w:sz w:val="24"/>
          <w:szCs w:val="24"/>
        </w:rPr>
        <w:t>zgodnie z Klasyfikacją Zawodów i Specjalności na potrzeby rynku pracy (Dz. U. z 2018 r. poz. 227, z 2021 r. poz. 2285 oraz z 2022 r. poz. 853),</w:t>
      </w:r>
    </w:p>
    <w:p w14:paraId="12300BAD" w14:textId="29FBC22A" w:rsidR="008A3C66" w:rsidRPr="00020079" w:rsidRDefault="7780B628" w:rsidP="7780B628">
      <w:pPr>
        <w:pStyle w:val="Akapitzlist"/>
        <w:numPr>
          <w:ilvl w:val="1"/>
          <w:numId w:val="36"/>
        </w:numPr>
        <w:spacing w:line="360" w:lineRule="auto"/>
        <w:rPr>
          <w:sz w:val="24"/>
          <w:szCs w:val="24"/>
        </w:rPr>
      </w:pPr>
      <w:r w:rsidRPr="469CA62A">
        <w:rPr>
          <w:rFonts w:eastAsiaTheme="minorEastAsia"/>
          <w:sz w:val="24"/>
          <w:szCs w:val="24"/>
        </w:rPr>
        <w:t>za doprowadzenie do zatrudnienia nie uważa się podjęcia pracy w formie pracy tymczasowej,</w:t>
      </w:r>
    </w:p>
    <w:p w14:paraId="3883C77A" w14:textId="16A4F535" w:rsidR="008A3C66" w:rsidRPr="00020079" w:rsidRDefault="7780B628" w:rsidP="7780B628">
      <w:pPr>
        <w:pStyle w:val="Akapitzlist"/>
        <w:numPr>
          <w:ilvl w:val="1"/>
          <w:numId w:val="36"/>
        </w:numPr>
        <w:spacing w:line="360" w:lineRule="auto"/>
        <w:rPr>
          <w:sz w:val="24"/>
          <w:szCs w:val="24"/>
        </w:rPr>
      </w:pPr>
      <w:r w:rsidRPr="469CA62A">
        <w:rPr>
          <w:rFonts w:eastAsiaTheme="minorEastAsia"/>
          <w:sz w:val="24"/>
          <w:szCs w:val="24"/>
        </w:rPr>
        <w:t>zamawiający nie określa minimalnej liczby obywateli Ukrainy, którzy zostaną objęci programem aktywizacji,</w:t>
      </w:r>
    </w:p>
    <w:p w14:paraId="1CFEC9B8" w14:textId="004FD7C5" w:rsidR="00B475A9" w:rsidRDefault="7780B628" w:rsidP="08ED16EB">
      <w:pPr>
        <w:pStyle w:val="Akapitzlist"/>
        <w:numPr>
          <w:ilvl w:val="0"/>
          <w:numId w:val="36"/>
        </w:numPr>
        <w:spacing w:line="360" w:lineRule="auto"/>
        <w:rPr>
          <w:rFonts w:eastAsiaTheme="minorEastAsia"/>
          <w:sz w:val="24"/>
          <w:szCs w:val="24"/>
        </w:rPr>
      </w:pPr>
      <w:r w:rsidRPr="08ED16EB">
        <w:rPr>
          <w:rFonts w:eastAsiaTheme="minorEastAsia"/>
          <w:sz w:val="24"/>
          <w:szCs w:val="24"/>
        </w:rPr>
        <w:t xml:space="preserve">utrzymanie zatrudnienia lub działalności gospodarczej przez co najmniej </w:t>
      </w:r>
      <w:r w:rsidRPr="08ED16EB">
        <w:rPr>
          <w:rFonts w:eastAsiaTheme="minorEastAsia"/>
          <w:b/>
          <w:bCs/>
          <w:sz w:val="24"/>
          <w:szCs w:val="24"/>
        </w:rPr>
        <w:t>30 osób</w:t>
      </w:r>
      <w:r w:rsidRPr="08ED16EB">
        <w:rPr>
          <w:rFonts w:eastAsiaTheme="minorEastAsia"/>
          <w:sz w:val="24"/>
          <w:szCs w:val="24"/>
        </w:rPr>
        <w:t xml:space="preserve"> przez okres co najmniej 1 miesiąca od momentu rozpoczęcia zatrudnienia lub otwarcia działalności gospodarczej.</w:t>
      </w:r>
    </w:p>
    <w:p w14:paraId="1BF0D463" w14:textId="73DCFA24" w:rsidR="00B475A9" w:rsidRPr="00502901" w:rsidRDefault="7780B628" w:rsidP="7780B628">
      <w:pPr>
        <w:pStyle w:val="Akapitzlist"/>
        <w:numPr>
          <w:ilvl w:val="0"/>
          <w:numId w:val="37"/>
        </w:numPr>
        <w:spacing w:line="360" w:lineRule="auto"/>
        <w:rPr>
          <w:rFonts w:eastAsiaTheme="minorEastAsia"/>
          <w:sz w:val="24"/>
          <w:szCs w:val="24"/>
        </w:rPr>
      </w:pPr>
      <w:r w:rsidRPr="469CA62A">
        <w:rPr>
          <w:rFonts w:eastAsiaTheme="minorEastAsia"/>
          <w:sz w:val="24"/>
          <w:szCs w:val="24"/>
        </w:rPr>
        <w:t>Opracowanie 2 raportów z opisem dobrych praktyk przedstawiających skuteczne metody i instrumenty wykorzystywane w procesie onboardingu obywateli Ukrainy w miejscu pracy z następującym podziałem:</w:t>
      </w:r>
    </w:p>
    <w:p w14:paraId="3F2E43D9" w14:textId="00294EBB" w:rsidR="00B475A9" w:rsidRPr="00502901" w:rsidRDefault="7780B628" w:rsidP="08ED16EB">
      <w:pPr>
        <w:pStyle w:val="Akapitzlist"/>
        <w:numPr>
          <w:ilvl w:val="0"/>
          <w:numId w:val="33"/>
        </w:numPr>
        <w:spacing w:line="360" w:lineRule="auto"/>
        <w:ind w:left="720"/>
        <w:rPr>
          <w:rFonts w:eastAsiaTheme="minorEastAsia"/>
          <w:sz w:val="24"/>
          <w:szCs w:val="24"/>
        </w:rPr>
      </w:pPr>
      <w:r w:rsidRPr="469CA62A">
        <w:rPr>
          <w:rFonts w:eastAsiaTheme="minorEastAsia"/>
          <w:sz w:val="24"/>
          <w:szCs w:val="24"/>
        </w:rPr>
        <w:t>Raport nr 1 - opisujący dotychczasowe doświadczenia Wykonawcy i pracodawców z nim współpracujących,</w:t>
      </w:r>
    </w:p>
    <w:p w14:paraId="6CEDA5DC" w14:textId="2656A59A" w:rsidR="00B475A9" w:rsidRDefault="7780B628" w:rsidP="08ED16EB">
      <w:pPr>
        <w:pStyle w:val="Akapitzlist"/>
        <w:numPr>
          <w:ilvl w:val="0"/>
          <w:numId w:val="33"/>
        </w:numPr>
        <w:spacing w:line="360" w:lineRule="auto"/>
        <w:ind w:left="720"/>
        <w:rPr>
          <w:rFonts w:eastAsiaTheme="minorEastAsia"/>
          <w:sz w:val="24"/>
          <w:szCs w:val="24"/>
        </w:rPr>
      </w:pPr>
      <w:r w:rsidRPr="08ED16EB">
        <w:rPr>
          <w:rFonts w:eastAsiaTheme="minorEastAsia"/>
          <w:sz w:val="24"/>
          <w:szCs w:val="24"/>
        </w:rPr>
        <w:t>Raport nr 2 - opisujący doświadczenia Wykonawcy, pracodawców i uczestników programu aktywizacji związane z onboardingiem obywateli Ukrainy w miejscu pracy zgromadzone w trakcie realizacji Zamówienia.</w:t>
      </w:r>
    </w:p>
    <w:p w14:paraId="3870D3D5" w14:textId="2F1E6C19" w:rsidR="00DD2F74" w:rsidRPr="00502901" w:rsidRDefault="03E1CFC5" w:rsidP="4C01E13D">
      <w:pPr>
        <w:spacing w:line="360" w:lineRule="auto"/>
        <w:rPr>
          <w:rFonts w:eastAsiaTheme="minorEastAsia"/>
          <w:sz w:val="24"/>
          <w:szCs w:val="24"/>
        </w:rPr>
      </w:pPr>
      <w:r w:rsidRPr="4C01E13D">
        <w:rPr>
          <w:rFonts w:eastAsiaTheme="minorEastAsia"/>
          <w:sz w:val="24"/>
          <w:szCs w:val="24"/>
        </w:rPr>
        <w:lastRenderedPageBreak/>
        <w:t>Każdy z raportów powinien zawierać od 7 do 10 stron tekstu (format A4, czcionka Times New Roman 12, interlinia 1,5, akapity 2,5 cm) opisu metod skutecznego onboardingu w miejscu pracy i przykłady tzw. dobrych praktyk.</w:t>
      </w:r>
    </w:p>
    <w:p w14:paraId="08EFCF41" w14:textId="57F5538A" w:rsidR="002A5BB6" w:rsidRDefault="7780B628" w:rsidP="7780B628">
      <w:pPr>
        <w:pStyle w:val="Akapitzlist"/>
        <w:numPr>
          <w:ilvl w:val="0"/>
          <w:numId w:val="37"/>
        </w:numPr>
        <w:spacing w:line="360" w:lineRule="auto"/>
        <w:rPr>
          <w:rFonts w:eastAsiaTheme="minorEastAsia"/>
          <w:sz w:val="24"/>
          <w:szCs w:val="24"/>
        </w:rPr>
      </w:pPr>
      <w:r w:rsidRPr="4A240A43">
        <w:rPr>
          <w:rFonts w:eastAsiaTheme="minorEastAsia"/>
          <w:sz w:val="24"/>
          <w:szCs w:val="24"/>
        </w:rPr>
        <w:t>Opracowanie sprawozdania z realizacji programu aktywizacji przygotowanego zgodnie z formularzem przekazanym przez Zamawiającego, który będzie stanowić załącznik do umowy, uwzględniającego weryfikację statusu uczestnika programu aktywizacji po 1 i po 2 miesiącach od doprowadzenia do zatrudnienia 40 osób.</w:t>
      </w:r>
    </w:p>
    <w:p w14:paraId="485B3153" w14:textId="099CDC26" w:rsidR="002A5BB6" w:rsidRDefault="34809FC0" w:rsidP="469CA62A">
      <w:pPr>
        <w:pStyle w:val="Akapitzlist"/>
        <w:numPr>
          <w:ilvl w:val="0"/>
          <w:numId w:val="24"/>
        </w:numPr>
        <w:spacing w:line="360" w:lineRule="auto"/>
        <w:rPr>
          <w:rFonts w:eastAsiaTheme="minorEastAsia"/>
          <w:b/>
          <w:bCs/>
          <w:sz w:val="28"/>
          <w:szCs w:val="28"/>
        </w:rPr>
      </w:pPr>
      <w:r w:rsidRPr="469CA62A">
        <w:rPr>
          <w:rFonts w:eastAsiaTheme="minorEastAsia"/>
          <w:b/>
          <w:bCs/>
          <w:sz w:val="28"/>
          <w:szCs w:val="28"/>
        </w:rPr>
        <w:t>Okres realizacji zamówienia</w:t>
      </w:r>
    </w:p>
    <w:p w14:paraId="2E6AC825" w14:textId="52A96E53" w:rsidR="03E1CFC5" w:rsidRDefault="7780B628" w:rsidP="7780B628">
      <w:pPr>
        <w:pStyle w:val="Akapitzlist"/>
        <w:numPr>
          <w:ilvl w:val="0"/>
          <w:numId w:val="28"/>
        </w:numPr>
        <w:spacing w:line="360" w:lineRule="auto"/>
        <w:rPr>
          <w:rFonts w:eastAsiaTheme="minorEastAsia"/>
          <w:b/>
          <w:bCs/>
          <w:sz w:val="24"/>
          <w:szCs w:val="24"/>
        </w:rPr>
      </w:pPr>
      <w:r w:rsidRPr="7780B628">
        <w:rPr>
          <w:rFonts w:eastAsiaTheme="minorEastAsia"/>
          <w:b/>
          <w:bCs/>
          <w:sz w:val="24"/>
          <w:szCs w:val="24"/>
        </w:rPr>
        <w:t xml:space="preserve">Program aktywizacji polegający na świadczeniu usługi aktywizacji zawodowej i pośrednictwa pracy: </w:t>
      </w:r>
    </w:p>
    <w:p w14:paraId="0C27A685" w14:textId="51BEF2D9" w:rsidR="002A5BB6" w:rsidRDefault="03E1CFC5" w:rsidP="008060B6">
      <w:pPr>
        <w:pStyle w:val="Akapitzlist"/>
        <w:numPr>
          <w:ilvl w:val="0"/>
          <w:numId w:val="35"/>
        </w:numPr>
        <w:spacing w:line="360" w:lineRule="auto"/>
        <w:rPr>
          <w:rFonts w:eastAsiaTheme="minorEastAsia"/>
          <w:sz w:val="24"/>
          <w:szCs w:val="24"/>
        </w:rPr>
      </w:pPr>
      <w:r w:rsidRPr="4C01E13D">
        <w:rPr>
          <w:rFonts w:eastAsiaTheme="minorEastAsia"/>
          <w:sz w:val="24"/>
          <w:szCs w:val="24"/>
        </w:rPr>
        <w:t>maksymalnie 4 miesiące od dnia podpisania umowy na prowadzenie działań aktywizujących i doprowadzenie do zatrudnienia</w:t>
      </w:r>
    </w:p>
    <w:p w14:paraId="3CAE3C5A" w14:textId="4D8A7E44" w:rsidR="002A5BB6" w:rsidRDefault="03E1CFC5" w:rsidP="008060B6">
      <w:pPr>
        <w:pStyle w:val="Akapitzlist"/>
        <w:numPr>
          <w:ilvl w:val="0"/>
          <w:numId w:val="35"/>
        </w:numPr>
        <w:spacing w:line="360" w:lineRule="auto"/>
        <w:rPr>
          <w:rFonts w:eastAsiaTheme="minorEastAsia"/>
          <w:sz w:val="24"/>
          <w:szCs w:val="24"/>
        </w:rPr>
      </w:pPr>
      <w:r w:rsidRPr="4C01E13D">
        <w:rPr>
          <w:rFonts w:eastAsiaTheme="minorEastAsia"/>
          <w:sz w:val="24"/>
          <w:szCs w:val="24"/>
        </w:rPr>
        <w:t>2 miesiące na weryfikację utrzymania zatrudnienia</w:t>
      </w:r>
    </w:p>
    <w:p w14:paraId="4B185AC8" w14:textId="491B329A" w:rsidR="03E1CFC5" w:rsidRDefault="7780B628" w:rsidP="7780B628">
      <w:pPr>
        <w:spacing w:line="360" w:lineRule="auto"/>
        <w:rPr>
          <w:rFonts w:eastAsiaTheme="minorEastAsia"/>
          <w:sz w:val="24"/>
          <w:szCs w:val="24"/>
        </w:rPr>
      </w:pPr>
      <w:r w:rsidRPr="7780B628">
        <w:rPr>
          <w:rFonts w:eastAsiaTheme="minorEastAsia"/>
          <w:sz w:val="24"/>
          <w:szCs w:val="24"/>
        </w:rPr>
        <w:t xml:space="preserve">– łącznie maksymalnie </w:t>
      </w:r>
      <w:r w:rsidRPr="7780B628">
        <w:rPr>
          <w:rFonts w:eastAsiaTheme="minorEastAsia"/>
          <w:b/>
          <w:bCs/>
          <w:sz w:val="24"/>
          <w:szCs w:val="24"/>
        </w:rPr>
        <w:t xml:space="preserve">6 miesięcy </w:t>
      </w:r>
      <w:r w:rsidRPr="7780B628">
        <w:rPr>
          <w:rFonts w:eastAsiaTheme="minorEastAsia"/>
          <w:sz w:val="24"/>
          <w:szCs w:val="24"/>
        </w:rPr>
        <w:t xml:space="preserve">od podpisania umowy. </w:t>
      </w:r>
    </w:p>
    <w:p w14:paraId="1B7D5450" w14:textId="1BE4E755" w:rsidR="03E1CFC5" w:rsidRDefault="193DA180" w:rsidP="008060B6">
      <w:pPr>
        <w:pStyle w:val="Akapitzlist"/>
        <w:numPr>
          <w:ilvl w:val="0"/>
          <w:numId w:val="28"/>
        </w:numPr>
        <w:spacing w:line="360" w:lineRule="auto"/>
        <w:rPr>
          <w:rFonts w:eastAsiaTheme="minorEastAsia"/>
          <w:b/>
          <w:bCs/>
          <w:sz w:val="24"/>
          <w:szCs w:val="24"/>
        </w:rPr>
      </w:pPr>
      <w:r w:rsidRPr="4C01E13D">
        <w:rPr>
          <w:rFonts w:eastAsiaTheme="minorEastAsia"/>
          <w:b/>
          <w:bCs/>
          <w:sz w:val="24"/>
          <w:szCs w:val="24"/>
        </w:rPr>
        <w:t>Opracowanie raportu nr 1</w:t>
      </w:r>
      <w:r w:rsidRPr="4C01E13D">
        <w:rPr>
          <w:rFonts w:eastAsiaTheme="minorEastAsia"/>
          <w:sz w:val="24"/>
          <w:szCs w:val="24"/>
        </w:rPr>
        <w:t xml:space="preserve"> – do 25 lipca 2022</w:t>
      </w:r>
    </w:p>
    <w:p w14:paraId="7873836B" w14:textId="5F40ABDE" w:rsidR="03E1CFC5" w:rsidRDefault="193DA180" w:rsidP="008060B6">
      <w:pPr>
        <w:pStyle w:val="Akapitzlist"/>
        <w:numPr>
          <w:ilvl w:val="0"/>
          <w:numId w:val="28"/>
        </w:numPr>
        <w:spacing w:line="360" w:lineRule="auto"/>
        <w:rPr>
          <w:rFonts w:eastAsiaTheme="minorEastAsia"/>
          <w:b/>
          <w:bCs/>
          <w:sz w:val="24"/>
          <w:szCs w:val="24"/>
        </w:rPr>
      </w:pPr>
      <w:r w:rsidRPr="4C01E13D">
        <w:rPr>
          <w:rFonts w:eastAsiaTheme="minorEastAsia"/>
          <w:b/>
          <w:bCs/>
          <w:sz w:val="24"/>
          <w:szCs w:val="24"/>
        </w:rPr>
        <w:t xml:space="preserve">Opracowanie raportu nr 2 </w:t>
      </w:r>
      <w:r w:rsidRPr="4C01E13D">
        <w:rPr>
          <w:rFonts w:eastAsiaTheme="minorEastAsia"/>
          <w:sz w:val="24"/>
          <w:szCs w:val="24"/>
        </w:rPr>
        <w:t>– do 20 października 2022</w:t>
      </w:r>
    </w:p>
    <w:p w14:paraId="348B9200" w14:textId="3306E060" w:rsidR="03E1CFC5" w:rsidRDefault="7780B628" w:rsidP="7780B628">
      <w:pPr>
        <w:pStyle w:val="Akapitzlist"/>
        <w:numPr>
          <w:ilvl w:val="0"/>
          <w:numId w:val="28"/>
        </w:numPr>
        <w:spacing w:line="360" w:lineRule="auto"/>
        <w:rPr>
          <w:rFonts w:eastAsiaTheme="minorEastAsia"/>
          <w:b/>
          <w:bCs/>
          <w:sz w:val="24"/>
          <w:szCs w:val="24"/>
        </w:rPr>
      </w:pPr>
      <w:r w:rsidRPr="08ED16EB">
        <w:rPr>
          <w:rFonts w:eastAsiaTheme="minorEastAsia"/>
          <w:b/>
          <w:bCs/>
          <w:sz w:val="24"/>
          <w:szCs w:val="24"/>
        </w:rPr>
        <w:t xml:space="preserve">Opracowanie sprawozdania z realizacji programu aktywizacji </w:t>
      </w:r>
      <w:r w:rsidRPr="08ED16EB">
        <w:rPr>
          <w:rFonts w:eastAsiaTheme="minorEastAsia"/>
          <w:sz w:val="24"/>
          <w:szCs w:val="24"/>
        </w:rPr>
        <w:t>– do 15 grudnia 2022.</w:t>
      </w:r>
    </w:p>
    <w:p w14:paraId="27CDA957" w14:textId="1DB3B222" w:rsidR="03E1CFC5" w:rsidRDefault="193DA180" w:rsidP="008060B6">
      <w:pPr>
        <w:pStyle w:val="Heading11"/>
        <w:numPr>
          <w:ilvl w:val="0"/>
          <w:numId w:val="24"/>
        </w:numPr>
        <w:spacing w:line="360" w:lineRule="auto"/>
      </w:pPr>
      <w:r>
        <w:t>Oferta</w:t>
      </w:r>
    </w:p>
    <w:p w14:paraId="284D5083" w14:textId="0755A078" w:rsidR="03E1CFC5" w:rsidRDefault="03E1CFC5" w:rsidP="4C01E13D">
      <w:pPr>
        <w:pStyle w:val="Akapitzlist"/>
        <w:spacing w:line="360" w:lineRule="auto"/>
        <w:ind w:left="0"/>
        <w:rPr>
          <w:rFonts w:eastAsiaTheme="minorEastAsia"/>
          <w:sz w:val="24"/>
          <w:szCs w:val="24"/>
        </w:rPr>
      </w:pPr>
      <w:r w:rsidRPr="4C01E13D">
        <w:rPr>
          <w:rFonts w:eastAsiaTheme="minorEastAsia"/>
          <w:sz w:val="24"/>
          <w:szCs w:val="24"/>
        </w:rPr>
        <w:t>Ofertę należy przygotować według wymagań określonych w niniejszym zapytaniu ofertowym.</w:t>
      </w:r>
    </w:p>
    <w:p w14:paraId="0BA09323" w14:textId="150EEDD0" w:rsidR="03E1CFC5" w:rsidRDefault="193DA180" w:rsidP="469CA62A">
      <w:pPr>
        <w:pStyle w:val="Akapitzlist"/>
        <w:numPr>
          <w:ilvl w:val="0"/>
          <w:numId w:val="26"/>
        </w:numPr>
        <w:spacing w:line="360" w:lineRule="auto"/>
        <w:rPr>
          <w:rFonts w:eastAsiaTheme="minorEastAsia"/>
          <w:sz w:val="24"/>
          <w:szCs w:val="24"/>
        </w:rPr>
      </w:pPr>
      <w:r w:rsidRPr="469CA62A">
        <w:rPr>
          <w:rFonts w:eastAsiaTheme="minorEastAsia"/>
          <w:sz w:val="24"/>
          <w:szCs w:val="24"/>
        </w:rPr>
        <w:t xml:space="preserve">Każdy z Wykonawców składa ofertę według wzoru stanowiącego Załącznik do ogłoszenia oznaczony jako Formularz ofertowy. Wszystkie punkty formularza, tj. A, B, C, D, E, muszą zostać wypełnione. Oferta nie zawierająca informacji w jednym lub więcej punktów nie będzie rozpatrywana. </w:t>
      </w:r>
    </w:p>
    <w:p w14:paraId="21548A55" w14:textId="3E84BB1E" w:rsidR="03E1CFC5" w:rsidRDefault="03E1CFC5" w:rsidP="008060B6">
      <w:pPr>
        <w:pStyle w:val="Akapitzlist"/>
        <w:numPr>
          <w:ilvl w:val="0"/>
          <w:numId w:val="26"/>
        </w:numPr>
        <w:spacing w:line="360" w:lineRule="auto"/>
        <w:rPr>
          <w:rFonts w:eastAsiaTheme="minorEastAsia"/>
          <w:sz w:val="24"/>
          <w:szCs w:val="24"/>
        </w:rPr>
      </w:pPr>
      <w:r w:rsidRPr="4C01E13D">
        <w:rPr>
          <w:rFonts w:eastAsiaTheme="minorEastAsia"/>
          <w:sz w:val="24"/>
          <w:szCs w:val="24"/>
        </w:rPr>
        <w:t>Oferta powinna być sporządzona w jednym egzemplarzu, w języku polskim, a cenę należy podać w polskich złotych (PLN).</w:t>
      </w:r>
    </w:p>
    <w:p w14:paraId="2754CFB7" w14:textId="5EDB43CD" w:rsidR="03E1CFC5" w:rsidRDefault="03E1CFC5" w:rsidP="008060B6">
      <w:pPr>
        <w:pStyle w:val="Akapitzlist"/>
        <w:numPr>
          <w:ilvl w:val="0"/>
          <w:numId w:val="26"/>
        </w:numPr>
        <w:spacing w:line="360" w:lineRule="auto"/>
        <w:rPr>
          <w:rFonts w:eastAsiaTheme="minorEastAsia"/>
          <w:sz w:val="24"/>
          <w:szCs w:val="24"/>
        </w:rPr>
      </w:pPr>
      <w:r w:rsidRPr="4C01E13D">
        <w:rPr>
          <w:rFonts w:eastAsiaTheme="minorEastAsia"/>
          <w:sz w:val="24"/>
          <w:szCs w:val="24"/>
        </w:rPr>
        <w:t>Cena brutto podana w ofercie powinna obejmować wszystkie koszty i składniki związane z wykonaniem przedmiotu zamówienia oraz warunkami stawianymi przez Zamawiającego.</w:t>
      </w:r>
    </w:p>
    <w:p w14:paraId="52DD1127" w14:textId="72EAAE88" w:rsidR="03E1CFC5" w:rsidRDefault="193DA180" w:rsidP="008060B6">
      <w:pPr>
        <w:pStyle w:val="Akapitzlist"/>
        <w:numPr>
          <w:ilvl w:val="0"/>
          <w:numId w:val="26"/>
        </w:numPr>
        <w:spacing w:line="360" w:lineRule="auto"/>
        <w:rPr>
          <w:rFonts w:eastAsiaTheme="minorEastAsia"/>
          <w:sz w:val="24"/>
          <w:szCs w:val="24"/>
        </w:rPr>
      </w:pPr>
      <w:r w:rsidRPr="4C01E13D">
        <w:rPr>
          <w:rFonts w:eastAsiaTheme="minorEastAsia"/>
          <w:sz w:val="24"/>
          <w:szCs w:val="24"/>
        </w:rPr>
        <w:lastRenderedPageBreak/>
        <w:t>Ustalenie prawidłowej stawki podatku od towarów i usług (VAT) leży po stronie Wykonawcy.</w:t>
      </w:r>
    </w:p>
    <w:p w14:paraId="2F798920" w14:textId="55C6B606" w:rsidR="03E1CFC5" w:rsidRDefault="03E1CFC5" w:rsidP="008060B6">
      <w:pPr>
        <w:pStyle w:val="Akapitzlist"/>
        <w:numPr>
          <w:ilvl w:val="0"/>
          <w:numId w:val="26"/>
        </w:numPr>
        <w:spacing w:line="360" w:lineRule="auto"/>
        <w:rPr>
          <w:rFonts w:eastAsiaTheme="minorEastAsia"/>
          <w:sz w:val="24"/>
          <w:szCs w:val="24"/>
        </w:rPr>
      </w:pPr>
      <w:r w:rsidRPr="4C01E13D">
        <w:rPr>
          <w:rFonts w:eastAsiaTheme="minorEastAsia"/>
          <w:sz w:val="24"/>
          <w:szCs w:val="24"/>
        </w:rPr>
        <w:t>Termin związania ofertą wynosi 30 dni od upływu terminu składania ofert.</w:t>
      </w:r>
    </w:p>
    <w:p w14:paraId="020929B0" w14:textId="576EC682" w:rsidR="03E1CFC5" w:rsidRDefault="193DA180" w:rsidP="469CA62A">
      <w:pPr>
        <w:pStyle w:val="Akapitzlist"/>
        <w:numPr>
          <w:ilvl w:val="0"/>
          <w:numId w:val="26"/>
        </w:numPr>
        <w:spacing w:line="360" w:lineRule="auto"/>
        <w:rPr>
          <w:rFonts w:eastAsiaTheme="minorEastAsia"/>
          <w:sz w:val="24"/>
          <w:szCs w:val="24"/>
        </w:rPr>
      </w:pPr>
      <w:r w:rsidRPr="469CA62A">
        <w:rPr>
          <w:rFonts w:eastAsiaTheme="minorEastAsia"/>
          <w:sz w:val="24"/>
          <w:szCs w:val="24"/>
        </w:rPr>
        <w:t>Oferta musi być podpisana przez osobę lub osoby uprawnione do reprezentowania Wykonawcy, zgodnie z formą reprezentacji Wykonawcy określoną w rejestrze lub innym dokumencie właściwym dla danej formy organizacyjnej Wykonawcy albo przez odpowiednio umocowanego przedstawiciela Wykonawcy.</w:t>
      </w:r>
    </w:p>
    <w:p w14:paraId="545DE58F" w14:textId="62E1909A" w:rsidR="03E1CFC5" w:rsidRDefault="193DA180" w:rsidP="008060B6">
      <w:pPr>
        <w:pStyle w:val="Akapitzlist"/>
        <w:numPr>
          <w:ilvl w:val="0"/>
          <w:numId w:val="26"/>
        </w:numPr>
        <w:spacing w:line="360" w:lineRule="auto"/>
        <w:rPr>
          <w:rFonts w:eastAsiaTheme="minorEastAsia"/>
          <w:sz w:val="24"/>
          <w:szCs w:val="24"/>
        </w:rPr>
      </w:pPr>
      <w:r w:rsidRPr="4C01E13D">
        <w:rPr>
          <w:rFonts w:eastAsiaTheme="minorEastAsia"/>
          <w:sz w:val="24"/>
          <w:szCs w:val="24"/>
        </w:rPr>
        <w:t>W przypadku, gdy Wykonawcę reprezentuje pełnomocnik do oferty musi być załączone pełnomocnictwo, określające jego zakres. Pełnomocnictwo musi być podpisane przez osoby uprawnione do reprezentowania podmiotu, chyba że, wynika ono z innych załączonych do oferty dokumentów.</w:t>
      </w:r>
    </w:p>
    <w:p w14:paraId="5F49CB2F" w14:textId="1BEE8A68" w:rsidR="03E1CFC5" w:rsidRDefault="193DA180" w:rsidP="008060B6">
      <w:pPr>
        <w:pStyle w:val="Akapitzlist"/>
        <w:numPr>
          <w:ilvl w:val="0"/>
          <w:numId w:val="26"/>
        </w:numPr>
        <w:spacing w:line="360" w:lineRule="auto"/>
        <w:rPr>
          <w:rFonts w:eastAsiaTheme="minorEastAsia"/>
          <w:sz w:val="24"/>
          <w:szCs w:val="24"/>
        </w:rPr>
      </w:pPr>
      <w:r w:rsidRPr="4C01E13D">
        <w:rPr>
          <w:rFonts w:eastAsiaTheme="minorEastAsia"/>
          <w:sz w:val="24"/>
          <w:szCs w:val="24"/>
        </w:rPr>
        <w:t>W przypadku oferty niekompletnej, Zamawiający może wystąpić do Wykonawcy z prośbą o uzupełnienie oferty.</w:t>
      </w:r>
    </w:p>
    <w:p w14:paraId="2CEB1A0F" w14:textId="76354E71" w:rsidR="03E1CFC5" w:rsidRDefault="7780B628" w:rsidP="7780B628">
      <w:pPr>
        <w:pStyle w:val="Akapitzlist"/>
        <w:numPr>
          <w:ilvl w:val="0"/>
          <w:numId w:val="26"/>
        </w:numPr>
        <w:spacing w:line="360" w:lineRule="auto"/>
        <w:rPr>
          <w:rFonts w:eastAsiaTheme="minorEastAsia"/>
          <w:sz w:val="24"/>
          <w:szCs w:val="24"/>
        </w:rPr>
      </w:pPr>
      <w:r w:rsidRPr="7780B628">
        <w:rPr>
          <w:rFonts w:eastAsiaTheme="minorEastAsia"/>
          <w:sz w:val="24"/>
          <w:szCs w:val="24"/>
        </w:rPr>
        <w:t>Wykonawca może przed upływem terminu składania ofert zmienić lub wycofać swoją ofertę.</w:t>
      </w:r>
    </w:p>
    <w:p w14:paraId="72D3EFDB" w14:textId="01EF708A" w:rsidR="03E1CFC5" w:rsidRDefault="34809FC0" w:rsidP="008060B6">
      <w:pPr>
        <w:pStyle w:val="Heading11"/>
        <w:numPr>
          <w:ilvl w:val="0"/>
          <w:numId w:val="24"/>
        </w:numPr>
        <w:spacing w:line="360" w:lineRule="auto"/>
      </w:pPr>
      <w:r>
        <w:t xml:space="preserve">Sposób przygotowania oferty </w:t>
      </w:r>
    </w:p>
    <w:p w14:paraId="75FD2F8D" w14:textId="46D3B806" w:rsidR="03E1CFC5" w:rsidRDefault="03E1CFC5" w:rsidP="4C01E13D">
      <w:pPr>
        <w:spacing w:line="360" w:lineRule="auto"/>
        <w:rPr>
          <w:rFonts w:eastAsiaTheme="minorEastAsia"/>
          <w:sz w:val="24"/>
          <w:szCs w:val="24"/>
        </w:rPr>
      </w:pPr>
      <w:r w:rsidRPr="4C01E13D">
        <w:rPr>
          <w:rFonts w:eastAsiaTheme="minorEastAsia"/>
          <w:sz w:val="24"/>
          <w:szCs w:val="24"/>
        </w:rPr>
        <w:t>Oferta składać się będzie z:</w:t>
      </w:r>
    </w:p>
    <w:p w14:paraId="331B2140" w14:textId="17447CD3" w:rsidR="03E1CFC5" w:rsidRDefault="193DA180" w:rsidP="008060B6">
      <w:pPr>
        <w:pStyle w:val="Akapitzlist"/>
        <w:numPr>
          <w:ilvl w:val="0"/>
          <w:numId w:val="27"/>
        </w:numPr>
        <w:spacing w:line="360" w:lineRule="auto"/>
        <w:rPr>
          <w:rFonts w:eastAsiaTheme="minorEastAsia"/>
          <w:sz w:val="24"/>
          <w:szCs w:val="24"/>
        </w:rPr>
      </w:pPr>
      <w:r w:rsidRPr="4C01E13D">
        <w:rPr>
          <w:rFonts w:eastAsiaTheme="minorEastAsia"/>
          <w:sz w:val="24"/>
          <w:szCs w:val="24"/>
        </w:rPr>
        <w:t>Formularza ofertowego - Załącznik 1;</w:t>
      </w:r>
    </w:p>
    <w:p w14:paraId="7B415361" w14:textId="314850CE" w:rsidR="03E1CFC5" w:rsidRDefault="193DA180" w:rsidP="008060B6">
      <w:pPr>
        <w:pStyle w:val="Akapitzlist"/>
        <w:numPr>
          <w:ilvl w:val="0"/>
          <w:numId w:val="27"/>
        </w:numPr>
        <w:spacing w:line="360" w:lineRule="auto"/>
        <w:rPr>
          <w:rFonts w:eastAsiaTheme="minorEastAsia"/>
          <w:sz w:val="24"/>
          <w:szCs w:val="24"/>
        </w:rPr>
      </w:pPr>
      <w:r w:rsidRPr="4C01E13D">
        <w:rPr>
          <w:rFonts w:eastAsiaTheme="minorEastAsia"/>
          <w:sz w:val="24"/>
          <w:szCs w:val="24"/>
        </w:rPr>
        <w:t>Oświadczenia o możliwości wykonana zamówienia - Załącznik 2;</w:t>
      </w:r>
    </w:p>
    <w:p w14:paraId="045DA885" w14:textId="2D9E693C" w:rsidR="03E1CFC5" w:rsidRDefault="193DA180" w:rsidP="008060B6">
      <w:pPr>
        <w:pStyle w:val="Akapitzlist"/>
        <w:numPr>
          <w:ilvl w:val="0"/>
          <w:numId w:val="27"/>
        </w:numPr>
        <w:spacing w:line="360" w:lineRule="auto"/>
        <w:rPr>
          <w:rFonts w:eastAsiaTheme="minorEastAsia"/>
          <w:sz w:val="24"/>
          <w:szCs w:val="24"/>
        </w:rPr>
      </w:pPr>
      <w:r w:rsidRPr="4C01E13D">
        <w:rPr>
          <w:rFonts w:eastAsiaTheme="minorEastAsia"/>
          <w:sz w:val="24"/>
          <w:szCs w:val="24"/>
        </w:rPr>
        <w:t>Klauzula informacyjna - Załącznik 3;</w:t>
      </w:r>
    </w:p>
    <w:p w14:paraId="67EE10F1" w14:textId="54C1A0BA" w:rsidR="193DA180" w:rsidRDefault="7780B628" w:rsidP="7780B628">
      <w:pPr>
        <w:pStyle w:val="Akapitzlist"/>
        <w:numPr>
          <w:ilvl w:val="0"/>
          <w:numId w:val="27"/>
        </w:numPr>
        <w:spacing w:line="360" w:lineRule="auto"/>
        <w:rPr>
          <w:rFonts w:eastAsiaTheme="minorEastAsia"/>
          <w:sz w:val="24"/>
          <w:szCs w:val="24"/>
        </w:rPr>
      </w:pPr>
      <w:r w:rsidRPr="7780B628">
        <w:rPr>
          <w:rFonts w:eastAsiaTheme="minorEastAsia"/>
          <w:sz w:val="24"/>
          <w:szCs w:val="24"/>
        </w:rPr>
        <w:t>Oświadczenie o braku powiązań kapitałowych lub osobowych z Zamawiającym - Załącznik 4;</w:t>
      </w:r>
    </w:p>
    <w:p w14:paraId="46B2AD4A" w14:textId="0C3F8EB0" w:rsidR="03E1CFC5" w:rsidRDefault="193DA180" w:rsidP="008060B6">
      <w:pPr>
        <w:pStyle w:val="Akapitzlist"/>
        <w:numPr>
          <w:ilvl w:val="0"/>
          <w:numId w:val="27"/>
        </w:numPr>
        <w:spacing w:line="360" w:lineRule="auto"/>
        <w:rPr>
          <w:rFonts w:eastAsiaTheme="minorEastAsia"/>
          <w:sz w:val="24"/>
          <w:szCs w:val="24"/>
        </w:rPr>
      </w:pPr>
      <w:r w:rsidRPr="4C01E13D">
        <w:rPr>
          <w:rFonts w:eastAsiaTheme="minorEastAsia"/>
          <w:sz w:val="24"/>
          <w:szCs w:val="24"/>
        </w:rPr>
        <w:t>Stosowne pełnomocnictwa - jeśli wymagane.</w:t>
      </w:r>
    </w:p>
    <w:p w14:paraId="47EEC54A" w14:textId="3AAA93D6" w:rsidR="03E1CFC5" w:rsidRDefault="193DA180" w:rsidP="008060B6">
      <w:pPr>
        <w:pStyle w:val="Heading11"/>
        <w:numPr>
          <w:ilvl w:val="0"/>
          <w:numId w:val="24"/>
        </w:numPr>
        <w:spacing w:line="360" w:lineRule="auto"/>
      </w:pPr>
      <w:r>
        <w:t>Termin i sposób składania ofert</w:t>
      </w:r>
    </w:p>
    <w:p w14:paraId="407E87CD" w14:textId="11A4D573" w:rsidR="03E1CFC5" w:rsidRDefault="03E1CFC5" w:rsidP="4C01E13D">
      <w:pPr>
        <w:spacing w:line="360" w:lineRule="auto"/>
        <w:rPr>
          <w:rFonts w:eastAsiaTheme="minorEastAsia"/>
          <w:color w:val="000000" w:themeColor="text1"/>
          <w:sz w:val="24"/>
          <w:szCs w:val="24"/>
        </w:rPr>
      </w:pPr>
      <w:r w:rsidRPr="4C01E13D">
        <w:rPr>
          <w:rFonts w:eastAsiaTheme="minorEastAsia"/>
          <w:color w:val="000000" w:themeColor="text1"/>
          <w:sz w:val="24"/>
          <w:szCs w:val="24"/>
        </w:rPr>
        <w:t xml:space="preserve">Oferta powinna być przygotowana zgodnie z treścią niniejszego zapytania ofertowego. </w:t>
      </w:r>
    </w:p>
    <w:p w14:paraId="0EB44ABE" w14:textId="2BD30AA3" w:rsidR="7780B628" w:rsidRDefault="7780B628" w:rsidP="7780B628">
      <w:pPr>
        <w:spacing w:line="360" w:lineRule="auto"/>
        <w:rPr>
          <w:rFonts w:eastAsiaTheme="minorEastAsia"/>
          <w:b/>
          <w:bCs/>
          <w:color w:val="000000" w:themeColor="text1"/>
          <w:sz w:val="24"/>
          <w:szCs w:val="24"/>
        </w:rPr>
      </w:pPr>
      <w:r w:rsidRPr="469CA62A">
        <w:rPr>
          <w:rFonts w:eastAsiaTheme="minorEastAsia"/>
          <w:color w:val="000000" w:themeColor="text1"/>
          <w:sz w:val="24"/>
          <w:szCs w:val="24"/>
        </w:rPr>
        <w:t xml:space="preserve">Ofertę należy złożyć na adres </w:t>
      </w:r>
      <w:hyperlink r:id="rId9" w:history="1">
        <w:r w:rsidRPr="469CA62A">
          <w:rPr>
            <w:rStyle w:val="Hipercze"/>
            <w:rFonts w:eastAsiaTheme="minorEastAsia"/>
            <w:sz w:val="24"/>
            <w:szCs w:val="24"/>
          </w:rPr>
          <w:t>recepcja@lewiatan.org</w:t>
        </w:r>
      </w:hyperlink>
      <w:r w:rsidRPr="469CA62A">
        <w:rPr>
          <w:rFonts w:eastAsiaTheme="minorEastAsia"/>
          <w:color w:val="000000" w:themeColor="text1"/>
          <w:sz w:val="24"/>
          <w:szCs w:val="24"/>
        </w:rPr>
        <w:t xml:space="preserve"> </w:t>
      </w:r>
      <w:hyperlink r:id="rId10" w:history="1"/>
      <w:r w:rsidRPr="469CA62A">
        <w:rPr>
          <w:rFonts w:eastAsiaTheme="minorEastAsia"/>
          <w:b/>
          <w:bCs/>
          <w:color w:val="000000" w:themeColor="text1"/>
          <w:sz w:val="24"/>
          <w:szCs w:val="24"/>
        </w:rPr>
        <w:t>do 10 czerwca 2022 roku.</w:t>
      </w:r>
    </w:p>
    <w:p w14:paraId="094C1771" w14:textId="2A0D5571" w:rsidR="7780B628" w:rsidRDefault="7780B628" w:rsidP="7780B628">
      <w:pPr>
        <w:pStyle w:val="Akapitzlist"/>
        <w:numPr>
          <w:ilvl w:val="0"/>
          <w:numId w:val="40"/>
        </w:numPr>
        <w:spacing w:line="360" w:lineRule="auto"/>
        <w:rPr>
          <w:color w:val="000000" w:themeColor="text1"/>
        </w:rPr>
      </w:pPr>
      <w:r w:rsidRPr="469CA62A">
        <w:rPr>
          <w:rFonts w:eastAsiaTheme="minorEastAsia"/>
          <w:color w:val="000000" w:themeColor="text1"/>
          <w:sz w:val="24"/>
          <w:szCs w:val="24"/>
        </w:rPr>
        <w:t>w formie elektronicznej, co oznacza opatrzenie oferty kwalifikowanym podpisem elektronicznym (art. 78¹ Kodeksu cywilnego),</w:t>
      </w:r>
      <w:bookmarkStart w:id="0" w:name="_GoBack"/>
      <w:bookmarkEnd w:id="0"/>
    </w:p>
    <w:p w14:paraId="2AFFCF82" w14:textId="72A8BDEE" w:rsidR="7780B628" w:rsidRDefault="7780B628" w:rsidP="469CA62A">
      <w:pPr>
        <w:pStyle w:val="Akapitzlist"/>
        <w:numPr>
          <w:ilvl w:val="0"/>
          <w:numId w:val="40"/>
        </w:numPr>
        <w:spacing w:line="360" w:lineRule="auto"/>
        <w:rPr>
          <w:rFonts w:eastAsiaTheme="minorEastAsia"/>
          <w:color w:val="000000" w:themeColor="text1"/>
          <w:sz w:val="24"/>
          <w:szCs w:val="24"/>
        </w:rPr>
      </w:pPr>
      <w:r w:rsidRPr="469CA62A">
        <w:rPr>
          <w:rFonts w:eastAsiaTheme="minorEastAsia"/>
          <w:color w:val="000000" w:themeColor="text1"/>
          <w:sz w:val="24"/>
          <w:szCs w:val="24"/>
        </w:rPr>
        <w:lastRenderedPageBreak/>
        <w:t>w formie dokumentowej, co oznacza złożenie oferty w postaci dokumentu, w sposób umożliwiający ustalenie osoby składającej oświadczenie (art. 77² i art. 77³ Kodeksu cywilnego), w tym dokumentu z podpisem powielanym mechanicznie(skan).</w:t>
      </w:r>
    </w:p>
    <w:p w14:paraId="3C6E5A10" w14:textId="3B9F2318" w:rsidR="03E1CFC5" w:rsidRDefault="03E1CFC5" w:rsidP="4C01E13D">
      <w:pPr>
        <w:spacing w:line="360" w:lineRule="auto"/>
        <w:rPr>
          <w:rFonts w:eastAsiaTheme="minorEastAsia"/>
          <w:sz w:val="24"/>
          <w:szCs w:val="24"/>
        </w:rPr>
      </w:pPr>
      <w:r w:rsidRPr="4C01E13D">
        <w:rPr>
          <w:rFonts w:eastAsiaTheme="minorEastAsia"/>
          <w:sz w:val="24"/>
          <w:szCs w:val="24"/>
        </w:rPr>
        <w:t xml:space="preserve">Oferty złożone po tym </w:t>
      </w:r>
      <w:r w:rsidR="002754D5">
        <w:rPr>
          <w:rFonts w:eastAsiaTheme="minorEastAsia"/>
          <w:sz w:val="24"/>
          <w:szCs w:val="24"/>
        </w:rPr>
        <w:t>terminie nie będą rozpatrywane.</w:t>
      </w:r>
    </w:p>
    <w:p w14:paraId="3DB5D132" w14:textId="3B773519" w:rsidR="03E1CFC5" w:rsidRDefault="7780B628" w:rsidP="7780B628">
      <w:pPr>
        <w:spacing w:line="360" w:lineRule="auto"/>
        <w:rPr>
          <w:rFonts w:eastAsiaTheme="minorEastAsia"/>
          <w:color w:val="000000" w:themeColor="text1"/>
          <w:sz w:val="24"/>
          <w:szCs w:val="24"/>
          <w:highlight w:val="yellow"/>
        </w:rPr>
      </w:pPr>
      <w:r w:rsidRPr="7780B628">
        <w:rPr>
          <w:rFonts w:eastAsiaTheme="minorEastAsia"/>
          <w:color w:val="000000" w:themeColor="text1"/>
          <w:sz w:val="24"/>
          <w:szCs w:val="24"/>
        </w:rPr>
        <w:t xml:space="preserve">Osobą do kontaktu w sprawie zamówienia jest: Łukasz Arendt, e-mail: </w:t>
      </w:r>
      <w:hyperlink r:id="rId11">
        <w:r w:rsidRPr="7780B628">
          <w:rPr>
            <w:rStyle w:val="Hipercze"/>
            <w:rFonts w:eastAsiaTheme="minorEastAsia"/>
            <w:sz w:val="24"/>
            <w:szCs w:val="24"/>
          </w:rPr>
          <w:t>larendt@lewiatan.org</w:t>
        </w:r>
      </w:hyperlink>
      <w:r w:rsidRPr="7780B628">
        <w:rPr>
          <w:rFonts w:eastAsiaTheme="minorEastAsia"/>
          <w:color w:val="000000" w:themeColor="text1"/>
          <w:sz w:val="24"/>
          <w:szCs w:val="24"/>
        </w:rPr>
        <w:t>, tel. 608 256 368</w:t>
      </w:r>
    </w:p>
    <w:p w14:paraId="21387EFB" w14:textId="5DDFD9A5" w:rsidR="00B475A9" w:rsidRPr="00A07043" w:rsidRDefault="193DA180" w:rsidP="008060B6">
      <w:pPr>
        <w:pStyle w:val="Heading11"/>
        <w:numPr>
          <w:ilvl w:val="0"/>
          <w:numId w:val="24"/>
        </w:numPr>
        <w:spacing w:line="360" w:lineRule="auto"/>
      </w:pPr>
      <w:r>
        <w:t>Warunki udziału w zamówieniu</w:t>
      </w:r>
    </w:p>
    <w:p w14:paraId="54D22EB4" w14:textId="69C2AA26" w:rsidR="03E1CFC5" w:rsidRDefault="7780B628" w:rsidP="7780B628">
      <w:pPr>
        <w:pStyle w:val="Akapitzlist"/>
        <w:numPr>
          <w:ilvl w:val="0"/>
          <w:numId w:val="31"/>
        </w:numPr>
        <w:spacing w:line="360" w:lineRule="auto"/>
        <w:rPr>
          <w:rFonts w:eastAsiaTheme="minorEastAsia"/>
          <w:sz w:val="24"/>
          <w:szCs w:val="24"/>
        </w:rPr>
      </w:pPr>
      <w:r w:rsidRPr="7780B628">
        <w:rPr>
          <w:rFonts w:eastAsiaTheme="minorEastAsia"/>
          <w:sz w:val="24"/>
          <w:szCs w:val="24"/>
        </w:rPr>
        <w:t xml:space="preserve">Wykonawca jest wpisany do rejestru podmiotów prowadzących agencję zatrudnienia, o którym mowa w art. 18 ust. 1 </w:t>
      </w:r>
      <w:r w:rsidRPr="7780B628">
        <w:rPr>
          <w:rFonts w:eastAsiaTheme="minorEastAsia"/>
          <w:i/>
          <w:iCs/>
          <w:sz w:val="24"/>
          <w:szCs w:val="24"/>
        </w:rPr>
        <w:t>ustawy z 20 kwietnia 2004 r. o promocji zatrudnienia i instytucjach rynku pracy</w:t>
      </w:r>
      <w:r w:rsidRPr="7780B628">
        <w:rPr>
          <w:rFonts w:eastAsiaTheme="minorEastAsia"/>
          <w:sz w:val="24"/>
          <w:szCs w:val="24"/>
        </w:rPr>
        <w:t>.</w:t>
      </w:r>
    </w:p>
    <w:p w14:paraId="1CCA6889" w14:textId="15AEB61D" w:rsidR="03E1CFC5" w:rsidRDefault="7780B628" w:rsidP="4C01E13D">
      <w:pPr>
        <w:spacing w:line="360" w:lineRule="auto"/>
        <w:rPr>
          <w:rFonts w:eastAsiaTheme="minorEastAsia"/>
          <w:sz w:val="24"/>
          <w:szCs w:val="24"/>
        </w:rPr>
      </w:pPr>
      <w:r w:rsidRPr="7780B628">
        <w:rPr>
          <w:rFonts w:eastAsiaTheme="minorEastAsia"/>
          <w:sz w:val="24"/>
          <w:szCs w:val="24"/>
        </w:rPr>
        <w:t>Ocena spełnienia ww. warunku nastąpi w oparciu o metodę 0-1 na zasadzie kwalifikacji “spełnia/nie spełnia”, na podstawie dołączonego do oferty Oświadczenia stanowiącego Załącznik nr 2 do zapytania ofertowego.</w:t>
      </w:r>
    </w:p>
    <w:p w14:paraId="1C006DA7" w14:textId="2EA0B893" w:rsidR="7780B628" w:rsidRDefault="7780B628" w:rsidP="08ED16EB">
      <w:pPr>
        <w:pStyle w:val="Akapitzlist"/>
        <w:numPr>
          <w:ilvl w:val="0"/>
          <w:numId w:val="31"/>
        </w:numPr>
        <w:spacing w:line="360" w:lineRule="auto"/>
        <w:rPr>
          <w:rFonts w:eastAsiaTheme="minorEastAsia"/>
          <w:sz w:val="24"/>
          <w:szCs w:val="24"/>
        </w:rPr>
      </w:pPr>
      <w:r w:rsidRPr="08ED16EB">
        <w:rPr>
          <w:rFonts w:eastAsiaTheme="minorEastAsia"/>
          <w:sz w:val="24"/>
          <w:szCs w:val="24"/>
        </w:rPr>
        <w:t xml:space="preserve">Wykonawca działa na polskim rynku jako agencja zatrudnienia co najmniej 2 lata </w:t>
      </w:r>
    </w:p>
    <w:p w14:paraId="6A02AC4E" w14:textId="15AEB61D" w:rsidR="7780B628" w:rsidRDefault="7780B628" w:rsidP="7780B628">
      <w:pPr>
        <w:spacing w:line="360" w:lineRule="auto"/>
        <w:rPr>
          <w:rFonts w:eastAsiaTheme="minorEastAsia"/>
          <w:sz w:val="24"/>
          <w:szCs w:val="24"/>
        </w:rPr>
      </w:pPr>
      <w:r w:rsidRPr="7780B628">
        <w:rPr>
          <w:rFonts w:eastAsiaTheme="minorEastAsia"/>
          <w:sz w:val="24"/>
          <w:szCs w:val="24"/>
        </w:rPr>
        <w:t>Ocena spełnienia ww. warunku nastąpi w oparciu o metodę 0-1 na zasadzie kwalifikacji “spełnia/nie spełnia”, na podstawie dołączonego do oferty Oświadczenia stanowiącego Załącznik nr 2 do zapytania ofertowego.</w:t>
      </w:r>
    </w:p>
    <w:p w14:paraId="78A88D01" w14:textId="0DAFEDA5" w:rsidR="7780B628" w:rsidRDefault="7780B628" w:rsidP="08ED16EB">
      <w:pPr>
        <w:pStyle w:val="Akapitzlist"/>
        <w:numPr>
          <w:ilvl w:val="0"/>
          <w:numId w:val="31"/>
        </w:numPr>
        <w:spacing w:line="360" w:lineRule="auto"/>
        <w:rPr>
          <w:rFonts w:eastAsiaTheme="minorEastAsia"/>
          <w:sz w:val="24"/>
          <w:szCs w:val="24"/>
        </w:rPr>
      </w:pPr>
      <w:r w:rsidRPr="08ED16EB">
        <w:rPr>
          <w:rFonts w:eastAsiaTheme="minorEastAsia"/>
          <w:sz w:val="24"/>
          <w:szCs w:val="24"/>
        </w:rPr>
        <w:t>Wykonawca nie ma zaległości podatkowych.</w:t>
      </w:r>
    </w:p>
    <w:p w14:paraId="698E6BF9" w14:textId="15AEB61D" w:rsidR="7780B628" w:rsidRDefault="7780B628" w:rsidP="7780B628">
      <w:pPr>
        <w:spacing w:line="360" w:lineRule="auto"/>
        <w:rPr>
          <w:rFonts w:eastAsiaTheme="minorEastAsia"/>
          <w:sz w:val="24"/>
          <w:szCs w:val="24"/>
        </w:rPr>
      </w:pPr>
      <w:r w:rsidRPr="7780B628">
        <w:rPr>
          <w:rFonts w:eastAsiaTheme="minorEastAsia"/>
          <w:sz w:val="24"/>
          <w:szCs w:val="24"/>
        </w:rPr>
        <w:t>Ocena spełnienia ww. warunku nastąpi w oparciu o metodę 0-1 na zasadzie kwalifikacji “spełnia/nie spełnia”, na podstawie dołączonego do oferty Oświadczenia stanowiącego Załącznik nr 2 do zapytania ofertowego.</w:t>
      </w:r>
    </w:p>
    <w:p w14:paraId="0489BEAE" w14:textId="7A8E65B2" w:rsidR="03E1CFC5" w:rsidRDefault="7780B628" w:rsidP="7780B628">
      <w:pPr>
        <w:pStyle w:val="Akapitzlist"/>
        <w:numPr>
          <w:ilvl w:val="0"/>
          <w:numId w:val="31"/>
        </w:numPr>
        <w:spacing w:line="360" w:lineRule="auto"/>
        <w:rPr>
          <w:rFonts w:eastAsiaTheme="minorEastAsia"/>
          <w:sz w:val="24"/>
          <w:szCs w:val="24"/>
        </w:rPr>
      </w:pPr>
      <w:r w:rsidRPr="7780B628">
        <w:rPr>
          <w:rFonts w:eastAsiaTheme="minorEastAsia"/>
          <w:sz w:val="24"/>
          <w:szCs w:val="24"/>
        </w:rPr>
        <w:t>Wykonawca, w ostatnich 18 miesiącach przed terminem składania ofert, doprowadził do zatrudnienia co najmniej 40 osób, w ramach prowadzonych przez siebie programów aktywizacji zawodowej</w:t>
      </w:r>
    </w:p>
    <w:p w14:paraId="2133E958" w14:textId="58A777A2" w:rsidR="03E1CFC5" w:rsidRDefault="7780B628" w:rsidP="7780B628">
      <w:pPr>
        <w:spacing w:line="360" w:lineRule="auto"/>
        <w:rPr>
          <w:rFonts w:eastAsiaTheme="minorEastAsia"/>
          <w:sz w:val="24"/>
          <w:szCs w:val="24"/>
        </w:rPr>
      </w:pPr>
      <w:r w:rsidRPr="469CA62A">
        <w:rPr>
          <w:rFonts w:eastAsiaTheme="minorEastAsia"/>
          <w:sz w:val="24"/>
          <w:szCs w:val="24"/>
        </w:rPr>
        <w:t xml:space="preserve">Ocena spełnienia ww. warunku nastąpi w oparciu o metodę 0-1 na zasadzie kwalifikacji “spełnia/nie spełnia”, na podstawie dołączonego do oferty Oświadczenia stanowiącego Załącznik nr 2 do zapytania ofertowego zawierającego informację o liczbie osób objętych </w:t>
      </w:r>
      <w:r w:rsidRPr="469CA62A">
        <w:rPr>
          <w:rFonts w:eastAsiaTheme="minorEastAsia"/>
          <w:sz w:val="24"/>
          <w:szCs w:val="24"/>
        </w:rPr>
        <w:lastRenderedPageBreak/>
        <w:t>programami aktywizacji zawodowej oraz liczbie osób, które uzyskały zatrudnienie w rezultacie tej aktywizacji.</w:t>
      </w:r>
    </w:p>
    <w:p w14:paraId="447F6200" w14:textId="7B52F478" w:rsidR="193DA180" w:rsidRDefault="7780B628" w:rsidP="008060B6">
      <w:pPr>
        <w:pStyle w:val="Akapitzlist"/>
        <w:numPr>
          <w:ilvl w:val="0"/>
          <w:numId w:val="31"/>
        </w:numPr>
        <w:spacing w:line="360" w:lineRule="auto"/>
        <w:rPr>
          <w:sz w:val="24"/>
          <w:szCs w:val="24"/>
        </w:rPr>
      </w:pPr>
      <w:r w:rsidRPr="4A240A43">
        <w:rPr>
          <w:sz w:val="24"/>
          <w:szCs w:val="24"/>
        </w:rPr>
        <w:t>Wykonawca zapewni wystarczającą liczbę Doradców Klienta dla uczestników programu aktywizacji, aby na jednego Doradcę przypadało maksymalnie 15 uczestników.</w:t>
      </w:r>
    </w:p>
    <w:p w14:paraId="3EFE2B37" w14:textId="51062545" w:rsidR="193DA180" w:rsidRDefault="193DA180" w:rsidP="4C01E13D">
      <w:pPr>
        <w:spacing w:line="360" w:lineRule="auto"/>
        <w:rPr>
          <w:rFonts w:eastAsiaTheme="minorEastAsia"/>
          <w:sz w:val="24"/>
          <w:szCs w:val="24"/>
        </w:rPr>
      </w:pPr>
      <w:r w:rsidRPr="4C01E13D">
        <w:rPr>
          <w:rFonts w:eastAsiaTheme="minorEastAsia"/>
          <w:sz w:val="24"/>
          <w:szCs w:val="24"/>
        </w:rPr>
        <w:t>Ocena spełnienia ww. warunku nastąpi w oparciu o metodę 0-1 na zasadzie kwalifikacji “spełnia/nie spełnia”, na podstawie dołączonego do oferty Oświadczenia stanowiącego Załącznik nr 2 do zapytania ofertowego.</w:t>
      </w:r>
    </w:p>
    <w:p w14:paraId="1C5B0C62" w14:textId="4BB0C55B" w:rsidR="03E1CFC5" w:rsidRDefault="7780B628" w:rsidP="7780B628">
      <w:pPr>
        <w:pStyle w:val="Akapitzlist"/>
        <w:numPr>
          <w:ilvl w:val="0"/>
          <w:numId w:val="31"/>
        </w:numPr>
        <w:spacing w:line="360" w:lineRule="auto"/>
        <w:rPr>
          <w:rFonts w:eastAsiaTheme="minorEastAsia"/>
          <w:sz w:val="24"/>
          <w:szCs w:val="24"/>
        </w:rPr>
      </w:pPr>
      <w:r w:rsidRPr="469CA62A">
        <w:rPr>
          <w:rFonts w:eastAsiaTheme="minorEastAsia"/>
          <w:sz w:val="24"/>
          <w:szCs w:val="24"/>
        </w:rPr>
        <w:t>Wykonawca podpisze z zamawiającym umowę o powierzeniu przetwarzania danych osobowych, zgodnie ze wzorem zaproponowanym przez Zamawiającego.</w:t>
      </w:r>
    </w:p>
    <w:p w14:paraId="18B64454" w14:textId="1AAD2069" w:rsidR="03E1CFC5" w:rsidRDefault="193DA180" w:rsidP="4C01E13D">
      <w:pPr>
        <w:spacing w:line="360" w:lineRule="auto"/>
        <w:rPr>
          <w:rFonts w:eastAsiaTheme="minorEastAsia"/>
          <w:sz w:val="24"/>
          <w:szCs w:val="24"/>
        </w:rPr>
      </w:pPr>
      <w:r w:rsidRPr="4C01E13D">
        <w:rPr>
          <w:rFonts w:eastAsiaTheme="minorEastAsia"/>
          <w:sz w:val="24"/>
          <w:szCs w:val="24"/>
        </w:rPr>
        <w:t xml:space="preserve">Ocena spełnienia ww. warunku nastąpi w oparciu o metodę 0-1 na zasadzie kwalifikacji “Wykonawca wyraża zgodę/Wykonawca nie wyraża zgody”, na podstawie dołączonego do oferty Oświadczenia stanowiącego Załącznik 2 do zapytania ofertowego.    </w:t>
      </w:r>
    </w:p>
    <w:p w14:paraId="00100ED2" w14:textId="58FA9596" w:rsidR="03E1CFC5" w:rsidRPr="00C16052" w:rsidRDefault="7780B628" w:rsidP="7780B628">
      <w:pPr>
        <w:pStyle w:val="Akapitzlist"/>
        <w:numPr>
          <w:ilvl w:val="0"/>
          <w:numId w:val="31"/>
        </w:numPr>
        <w:spacing w:line="360" w:lineRule="auto"/>
        <w:rPr>
          <w:rFonts w:eastAsiaTheme="minorEastAsia"/>
          <w:sz w:val="24"/>
          <w:szCs w:val="24"/>
        </w:rPr>
      </w:pPr>
      <w:r w:rsidRPr="7780B628">
        <w:rPr>
          <w:rFonts w:eastAsiaTheme="minorEastAsia"/>
          <w:sz w:val="24"/>
          <w:szCs w:val="24"/>
        </w:rPr>
        <w:t>Minimalny zakres usługi aktywizacyjnej będzie zawierać 5 różnych działań aktywizacyjnych, na przykład:</w:t>
      </w:r>
    </w:p>
    <w:p w14:paraId="464D15D3" w14:textId="782B7196" w:rsidR="03E1CFC5" w:rsidRDefault="34809FC0" w:rsidP="08ED16EB">
      <w:pPr>
        <w:pStyle w:val="Akapitzlist"/>
        <w:numPr>
          <w:ilvl w:val="0"/>
          <w:numId w:val="9"/>
        </w:numPr>
        <w:spacing w:line="360" w:lineRule="auto"/>
        <w:rPr>
          <w:rFonts w:eastAsiaTheme="minorEastAsia"/>
          <w:sz w:val="24"/>
          <w:szCs w:val="24"/>
        </w:rPr>
      </w:pPr>
      <w:r w:rsidRPr="469CA62A">
        <w:rPr>
          <w:rFonts w:eastAsiaTheme="minorEastAsia"/>
          <w:sz w:val="24"/>
          <w:szCs w:val="24"/>
        </w:rPr>
        <w:t>bilans kompetencji służący jak najlepszemu dopasowaniu osoby oszukującej pracę do wymogów oferty zgłoszonej przez pracodawcę,</w:t>
      </w:r>
    </w:p>
    <w:p w14:paraId="2B1AB04B" w14:textId="302DA703" w:rsidR="03E1CFC5" w:rsidRDefault="34809FC0" w:rsidP="08ED16EB">
      <w:pPr>
        <w:pStyle w:val="Akapitzlist"/>
        <w:numPr>
          <w:ilvl w:val="0"/>
          <w:numId w:val="9"/>
        </w:numPr>
        <w:spacing w:line="360" w:lineRule="auto"/>
        <w:rPr>
          <w:rFonts w:eastAsiaTheme="minorEastAsia"/>
          <w:sz w:val="24"/>
          <w:szCs w:val="24"/>
        </w:rPr>
      </w:pPr>
      <w:r w:rsidRPr="469CA62A">
        <w:rPr>
          <w:rFonts w:eastAsiaTheme="minorEastAsia"/>
          <w:sz w:val="24"/>
          <w:szCs w:val="24"/>
        </w:rPr>
        <w:t>opracowanie indywidualnego planu aktywizacji,</w:t>
      </w:r>
    </w:p>
    <w:p w14:paraId="3825C06E" w14:textId="7D67B63C" w:rsidR="03E1CFC5" w:rsidRDefault="34809FC0" w:rsidP="08ED16EB">
      <w:pPr>
        <w:pStyle w:val="Akapitzlist"/>
        <w:numPr>
          <w:ilvl w:val="0"/>
          <w:numId w:val="9"/>
        </w:numPr>
        <w:spacing w:line="360" w:lineRule="auto"/>
        <w:rPr>
          <w:rFonts w:eastAsiaTheme="minorEastAsia"/>
          <w:sz w:val="24"/>
          <w:szCs w:val="24"/>
        </w:rPr>
      </w:pPr>
      <w:r w:rsidRPr="469CA62A">
        <w:rPr>
          <w:rFonts w:eastAsiaTheme="minorEastAsia"/>
          <w:sz w:val="24"/>
          <w:szCs w:val="24"/>
        </w:rPr>
        <w:t>przygotowanie CV,</w:t>
      </w:r>
    </w:p>
    <w:p w14:paraId="43457F70" w14:textId="2D19C4AA" w:rsidR="03E1CFC5" w:rsidRDefault="34809FC0" w:rsidP="08ED16EB">
      <w:pPr>
        <w:pStyle w:val="Akapitzlist"/>
        <w:numPr>
          <w:ilvl w:val="0"/>
          <w:numId w:val="9"/>
        </w:numPr>
        <w:spacing w:line="360" w:lineRule="auto"/>
        <w:rPr>
          <w:rFonts w:eastAsiaTheme="minorEastAsia"/>
          <w:sz w:val="24"/>
          <w:szCs w:val="24"/>
        </w:rPr>
      </w:pPr>
      <w:r w:rsidRPr="469CA62A">
        <w:rPr>
          <w:rFonts w:eastAsiaTheme="minorEastAsia"/>
          <w:sz w:val="24"/>
          <w:szCs w:val="24"/>
        </w:rPr>
        <w:t>pomoc w wypełnieniu dokumentów/wniosków urzędowych (jeśli proces aktywizacji będzie tego wymagał),</w:t>
      </w:r>
    </w:p>
    <w:p w14:paraId="3351230E" w14:textId="4E2E10B9" w:rsidR="03E1CFC5" w:rsidRDefault="193DA180" w:rsidP="08ED16EB">
      <w:pPr>
        <w:pStyle w:val="Akapitzlist"/>
        <w:numPr>
          <w:ilvl w:val="0"/>
          <w:numId w:val="9"/>
        </w:numPr>
        <w:spacing w:line="360" w:lineRule="auto"/>
        <w:rPr>
          <w:rFonts w:eastAsiaTheme="minorEastAsia"/>
          <w:sz w:val="24"/>
          <w:szCs w:val="24"/>
        </w:rPr>
      </w:pPr>
      <w:r w:rsidRPr="08ED16EB">
        <w:rPr>
          <w:rFonts w:eastAsiaTheme="minorEastAsia"/>
          <w:sz w:val="24"/>
          <w:szCs w:val="24"/>
        </w:rPr>
        <w:t>pośrednictwo pracy.</w:t>
      </w:r>
    </w:p>
    <w:p w14:paraId="14AAB7DA" w14:textId="7EA2B687" w:rsidR="03E1CFC5" w:rsidRDefault="193DA180" w:rsidP="4C01E13D">
      <w:pPr>
        <w:spacing w:line="360" w:lineRule="auto"/>
        <w:rPr>
          <w:rFonts w:eastAsiaTheme="minorEastAsia"/>
          <w:sz w:val="24"/>
          <w:szCs w:val="24"/>
        </w:rPr>
      </w:pPr>
      <w:r w:rsidRPr="4C01E13D">
        <w:rPr>
          <w:rFonts w:eastAsiaTheme="minorEastAsia"/>
          <w:sz w:val="24"/>
          <w:szCs w:val="24"/>
        </w:rPr>
        <w:t>Ocena spełnienia ww. warunku nastąpi w oparciu o metodę 0-1na zasadzie kwalifikacji “spełnia/nie spełnia”, na podstawie dołączonego do oferty Oświadczenia stanowiącego Załącznik 2 do zapytania ofertowego.</w:t>
      </w:r>
    </w:p>
    <w:p w14:paraId="35F3C09A" w14:textId="47FEEE8B" w:rsidR="43B39BC0" w:rsidRDefault="7780B628" w:rsidP="7780B628">
      <w:pPr>
        <w:pStyle w:val="Akapitzlist"/>
        <w:numPr>
          <w:ilvl w:val="0"/>
          <w:numId w:val="31"/>
        </w:numPr>
        <w:spacing w:line="360" w:lineRule="auto"/>
        <w:rPr>
          <w:rFonts w:eastAsiaTheme="minorEastAsia"/>
          <w:sz w:val="24"/>
          <w:szCs w:val="24"/>
        </w:rPr>
      </w:pPr>
      <w:r w:rsidRPr="7780B628">
        <w:rPr>
          <w:rFonts w:eastAsiaTheme="minorEastAsia"/>
          <w:sz w:val="24"/>
          <w:szCs w:val="24"/>
        </w:rPr>
        <w:t>Wykonawca zapewni Zamawiającemu:</w:t>
      </w:r>
    </w:p>
    <w:p w14:paraId="313A5CAE" w14:textId="42CFE6D4" w:rsidR="43B39BC0" w:rsidRDefault="34809FC0" w:rsidP="469CA62A">
      <w:pPr>
        <w:pStyle w:val="Akapitzlist"/>
        <w:numPr>
          <w:ilvl w:val="0"/>
          <w:numId w:val="34"/>
        </w:numPr>
        <w:spacing w:line="360" w:lineRule="auto"/>
        <w:rPr>
          <w:rFonts w:eastAsiaTheme="minorEastAsia"/>
          <w:sz w:val="24"/>
          <w:szCs w:val="24"/>
        </w:rPr>
      </w:pPr>
      <w:r w:rsidRPr="469CA62A">
        <w:rPr>
          <w:rFonts w:eastAsiaTheme="minorEastAsia"/>
          <w:sz w:val="24"/>
          <w:szCs w:val="24"/>
        </w:rPr>
        <w:t xml:space="preserve">możliwość przeprowadzenia pogłębionych wywiadów indywidualnych (IDI) w formule zdalnej lub stacjonarnej ze specjalistami (Doradcami Klienta) odpowiedzialnymi za </w:t>
      </w:r>
      <w:r w:rsidRPr="469CA62A">
        <w:rPr>
          <w:rFonts w:eastAsiaTheme="minorEastAsia"/>
          <w:sz w:val="24"/>
          <w:szCs w:val="24"/>
        </w:rPr>
        <w:lastRenderedPageBreak/>
        <w:t>aktywizację obywateli Ukrainy i współpracę z pracodawcami, w każdym województwie,</w:t>
      </w:r>
    </w:p>
    <w:p w14:paraId="17BA2881" w14:textId="059F62EB" w:rsidR="43B39BC0" w:rsidRDefault="03E1CFC5" w:rsidP="469CA62A">
      <w:pPr>
        <w:pStyle w:val="Akapitzlist"/>
        <w:numPr>
          <w:ilvl w:val="0"/>
          <w:numId w:val="34"/>
        </w:numPr>
        <w:spacing w:line="360" w:lineRule="auto"/>
        <w:rPr>
          <w:rFonts w:eastAsiaTheme="minorEastAsia"/>
          <w:sz w:val="24"/>
          <w:szCs w:val="24"/>
        </w:rPr>
      </w:pPr>
      <w:r w:rsidRPr="469CA62A">
        <w:rPr>
          <w:rFonts w:eastAsiaTheme="minorEastAsia"/>
          <w:sz w:val="24"/>
          <w:szCs w:val="24"/>
        </w:rPr>
        <w:t>możliwość przeprowadzenia pogłębionego wywiadu indywidualnego (IDI) w formule zdalnej lub stacjonarnej</w:t>
      </w:r>
      <w:r w:rsidR="5D1FA0A2" w:rsidRPr="469CA62A">
        <w:rPr>
          <w:rFonts w:eastAsiaTheme="minorEastAsia"/>
          <w:sz w:val="24"/>
          <w:szCs w:val="24"/>
        </w:rPr>
        <w:t xml:space="preserve"> </w:t>
      </w:r>
      <w:r w:rsidRPr="469CA62A">
        <w:rPr>
          <w:rFonts w:eastAsiaTheme="minorEastAsia"/>
          <w:sz w:val="24"/>
          <w:szCs w:val="24"/>
        </w:rPr>
        <w:t>ze specjalistą odpowiedzialnym za opracowanie raportów na temat onboardingu, lub z przedstawicielem pracodawcy, który brał udział w opracowaniu raportów na temat onboardingu,</w:t>
      </w:r>
    </w:p>
    <w:p w14:paraId="0B192E64" w14:textId="04F45C48" w:rsidR="43B39BC0" w:rsidRDefault="193DA180" w:rsidP="469CA62A">
      <w:pPr>
        <w:pStyle w:val="Akapitzlist"/>
        <w:numPr>
          <w:ilvl w:val="0"/>
          <w:numId w:val="34"/>
        </w:numPr>
        <w:spacing w:line="360" w:lineRule="auto"/>
        <w:rPr>
          <w:rFonts w:eastAsiaTheme="minorEastAsia"/>
          <w:sz w:val="24"/>
          <w:szCs w:val="24"/>
        </w:rPr>
      </w:pPr>
      <w:r w:rsidRPr="469CA62A">
        <w:rPr>
          <w:rFonts w:eastAsiaTheme="minorEastAsia"/>
          <w:sz w:val="24"/>
          <w:szCs w:val="24"/>
        </w:rPr>
        <w:t>zobowiązanie pracodawców, którzy zatrudnią obywateli Ukrainy, do wypełnienia ankiety online, przygotowanej i udostępnionej przez Zamawiającego,</w:t>
      </w:r>
    </w:p>
    <w:p w14:paraId="26159662" w14:textId="61669E95" w:rsidR="43B39BC0" w:rsidRDefault="34809FC0" w:rsidP="008060B6">
      <w:pPr>
        <w:pStyle w:val="Akapitzlist"/>
        <w:numPr>
          <w:ilvl w:val="0"/>
          <w:numId w:val="34"/>
        </w:numPr>
        <w:spacing w:line="360" w:lineRule="auto"/>
        <w:rPr>
          <w:rFonts w:eastAsiaTheme="minorEastAsia"/>
          <w:sz w:val="24"/>
          <w:szCs w:val="24"/>
        </w:rPr>
      </w:pPr>
      <w:r w:rsidRPr="7A208A60">
        <w:rPr>
          <w:rFonts w:eastAsiaTheme="minorEastAsia"/>
          <w:sz w:val="24"/>
          <w:szCs w:val="24"/>
        </w:rPr>
        <w:t>zobowiązanie obywateli Ukrainy, którzy wezmą udział w procesie aktywizacji, do wypełnienia ankiety, przygotowanej i udostępnionej przez Zamawiającego.</w:t>
      </w:r>
    </w:p>
    <w:p w14:paraId="2F5B23A9" w14:textId="1015D5AF" w:rsidR="03E1CFC5" w:rsidRDefault="34809FC0" w:rsidP="4C01E13D">
      <w:pPr>
        <w:spacing w:line="360" w:lineRule="auto"/>
        <w:rPr>
          <w:rFonts w:eastAsiaTheme="minorEastAsia"/>
          <w:sz w:val="24"/>
          <w:szCs w:val="24"/>
        </w:rPr>
      </w:pPr>
      <w:r w:rsidRPr="7A208A60">
        <w:rPr>
          <w:rFonts w:eastAsiaTheme="minorEastAsia"/>
          <w:sz w:val="24"/>
          <w:szCs w:val="24"/>
        </w:rPr>
        <w:t>Ocena spełnienia ww. warunku nastąpi w oparciu o metodę 0-1 na zasadzie kwalifikacji “spełnia/nie spełnia”, na podstawie dołączonego do oferty Oświadczenia stanowiącego Załącznik 2 do zapytania ofertowego.</w:t>
      </w:r>
    </w:p>
    <w:p w14:paraId="0702E86D" w14:textId="192B5820" w:rsidR="03E1CFC5" w:rsidRPr="00975F0E" w:rsidRDefault="44BC1C95" w:rsidP="00975F0E">
      <w:pPr>
        <w:spacing w:line="360" w:lineRule="auto"/>
        <w:rPr>
          <w:rFonts w:eastAsiaTheme="minorEastAsia"/>
          <w:color w:val="000000" w:themeColor="text1"/>
          <w:sz w:val="24"/>
          <w:szCs w:val="24"/>
        </w:rPr>
      </w:pPr>
      <w:r w:rsidRPr="00975F0E">
        <w:rPr>
          <w:rFonts w:eastAsiaTheme="minorEastAsia"/>
          <w:color w:val="000000" w:themeColor="text1"/>
          <w:sz w:val="24"/>
          <w:szCs w:val="24"/>
        </w:rPr>
        <w:t xml:space="preserve">Oferty podmiotów, które nie spełnią jednego lub więcej ze wskazanych warunków nie będą rozpatrywane. </w:t>
      </w:r>
    </w:p>
    <w:p w14:paraId="08D06C26" w14:textId="761EE581" w:rsidR="03E1CFC5" w:rsidRDefault="7780B628" w:rsidP="08ED16EB">
      <w:pPr>
        <w:spacing w:line="360" w:lineRule="auto"/>
        <w:rPr>
          <w:rFonts w:eastAsiaTheme="minorEastAsia"/>
          <w:color w:val="000000" w:themeColor="text1"/>
          <w:sz w:val="24"/>
          <w:szCs w:val="24"/>
        </w:rPr>
      </w:pPr>
      <w:r w:rsidRPr="08ED16EB">
        <w:rPr>
          <w:rFonts w:eastAsiaTheme="minorEastAsia"/>
          <w:color w:val="000000" w:themeColor="text1"/>
          <w:sz w:val="24"/>
          <w:szCs w:val="24"/>
        </w:rPr>
        <w:t xml:space="preserve">Zamawiający zastrzega sobie możliwość sprawdzenia prawdziwości podanych informacji. Wykonawca zobowiązuje się na wezwanie Zamawiającego do przesłania dokumentów wskazujących, że spełnia ww. warunki.  </w:t>
      </w:r>
    </w:p>
    <w:p w14:paraId="55B9EBAF" w14:textId="09739B68" w:rsidR="03E1CFC5" w:rsidRDefault="7780B628" w:rsidP="7780B628">
      <w:pPr>
        <w:spacing w:line="360" w:lineRule="auto"/>
        <w:rPr>
          <w:rFonts w:eastAsiaTheme="minorEastAsia"/>
          <w:sz w:val="24"/>
          <w:szCs w:val="24"/>
        </w:rPr>
      </w:pPr>
      <w:r w:rsidRPr="469CA62A">
        <w:rPr>
          <w:rFonts w:eastAsiaTheme="minorEastAsia"/>
          <w:color w:val="000000" w:themeColor="text1"/>
          <w:sz w:val="24"/>
          <w:szCs w:val="24"/>
        </w:rPr>
        <w:t xml:space="preserve">W przypadku warunku nr 3 właściwym dokumentem będzie </w:t>
      </w:r>
      <w:r w:rsidRPr="469CA62A">
        <w:rPr>
          <w:rFonts w:eastAsiaTheme="minorEastAsia"/>
          <w:sz w:val="24"/>
          <w:szCs w:val="24"/>
        </w:rPr>
        <w:t>ważne zaświadczeniem z urzędu skarbowego o niezaleganiu w podatkach wydanym nie później niż trzy miesiące liczone od daty złożenia oferty.</w:t>
      </w:r>
    </w:p>
    <w:p w14:paraId="432BC010" w14:textId="003DE18C" w:rsidR="03E1CFC5" w:rsidRDefault="193DA180" w:rsidP="008060B6">
      <w:pPr>
        <w:pStyle w:val="Heading11"/>
        <w:numPr>
          <w:ilvl w:val="0"/>
          <w:numId w:val="24"/>
        </w:numPr>
        <w:spacing w:line="360" w:lineRule="auto"/>
      </w:pPr>
      <w:r>
        <w:t xml:space="preserve">Kryteria oceny oferty </w:t>
      </w:r>
    </w:p>
    <w:p w14:paraId="00C29E58" w14:textId="092FC98E" w:rsidR="03E1CFC5" w:rsidRDefault="7780B628" w:rsidP="7780B628">
      <w:pPr>
        <w:spacing w:line="360" w:lineRule="auto"/>
        <w:rPr>
          <w:rFonts w:eastAsiaTheme="minorEastAsia"/>
          <w:sz w:val="24"/>
          <w:szCs w:val="24"/>
        </w:rPr>
      </w:pPr>
      <w:r w:rsidRPr="7780B628">
        <w:rPr>
          <w:rFonts w:eastAsiaTheme="minorEastAsia"/>
          <w:color w:val="000000" w:themeColor="text1"/>
          <w:sz w:val="24"/>
          <w:szCs w:val="24"/>
        </w:rPr>
        <w:t xml:space="preserve">Zamawiający dokona oceny złożonych w terminie ofert, w oparciu o niżej wymienione kryteria. </w:t>
      </w:r>
    </w:p>
    <w:p w14:paraId="78E9F928" w14:textId="493CC53F" w:rsidR="03E1CFC5" w:rsidRDefault="7780B628" w:rsidP="7780B628">
      <w:pPr>
        <w:spacing w:line="360" w:lineRule="auto"/>
        <w:rPr>
          <w:rFonts w:eastAsiaTheme="minorEastAsia"/>
          <w:sz w:val="24"/>
          <w:szCs w:val="24"/>
        </w:rPr>
      </w:pPr>
      <w:r w:rsidRPr="08ED16EB">
        <w:rPr>
          <w:rFonts w:eastAsiaTheme="minorEastAsia"/>
          <w:sz w:val="24"/>
          <w:szCs w:val="24"/>
        </w:rPr>
        <w:t xml:space="preserve">Łącznie Wykonawca może uzyskać maksymalnie 100 pkt. </w:t>
      </w:r>
    </w:p>
    <w:p w14:paraId="14EC81F9" w14:textId="3FB43ADC" w:rsidR="03E1CFC5" w:rsidRDefault="03E1CFC5" w:rsidP="4C01E13D">
      <w:pPr>
        <w:spacing w:line="360" w:lineRule="auto"/>
        <w:rPr>
          <w:rFonts w:eastAsiaTheme="minorEastAsia"/>
          <w:sz w:val="24"/>
          <w:szCs w:val="24"/>
        </w:rPr>
      </w:pPr>
      <w:r w:rsidRPr="4C01E13D">
        <w:rPr>
          <w:rFonts w:eastAsiaTheme="minorEastAsia"/>
          <w:sz w:val="24"/>
          <w:szCs w:val="24"/>
        </w:rPr>
        <w:t>Kryteriami oceny przekazanych ofert będzie:</w:t>
      </w:r>
    </w:p>
    <w:p w14:paraId="368F284E" w14:textId="4F9C8137" w:rsidR="03E1CFC5" w:rsidRDefault="44BC1C95" w:rsidP="008060B6">
      <w:pPr>
        <w:pStyle w:val="Akapitzlist"/>
        <w:numPr>
          <w:ilvl w:val="0"/>
          <w:numId w:val="25"/>
        </w:numPr>
        <w:spacing w:line="360" w:lineRule="auto"/>
        <w:rPr>
          <w:rFonts w:eastAsiaTheme="minorEastAsia"/>
          <w:b/>
          <w:bCs/>
          <w:color w:val="000000" w:themeColor="text1"/>
          <w:sz w:val="24"/>
          <w:szCs w:val="24"/>
        </w:rPr>
      </w:pPr>
      <w:r w:rsidRPr="7A208A60">
        <w:rPr>
          <w:rFonts w:eastAsiaTheme="minorEastAsia"/>
          <w:b/>
          <w:bCs/>
          <w:sz w:val="24"/>
          <w:szCs w:val="24"/>
        </w:rPr>
        <w:t>Całkowita cena brutto realizacji zamówienia</w:t>
      </w:r>
      <w:r w:rsidRPr="7A208A60">
        <w:rPr>
          <w:rFonts w:eastAsiaTheme="minorEastAsia"/>
          <w:b/>
          <w:bCs/>
          <w:color w:val="000000" w:themeColor="text1"/>
          <w:sz w:val="24"/>
          <w:szCs w:val="24"/>
        </w:rPr>
        <w:t xml:space="preserve"> – 50 pkt. </w:t>
      </w:r>
    </w:p>
    <w:p w14:paraId="1F5790F4" w14:textId="450D649D" w:rsidR="03E1CFC5" w:rsidRDefault="03E1CFC5" w:rsidP="4C01E13D">
      <w:pPr>
        <w:spacing w:line="360" w:lineRule="auto"/>
        <w:rPr>
          <w:rFonts w:eastAsiaTheme="minorEastAsia"/>
          <w:color w:val="000000" w:themeColor="text1"/>
          <w:sz w:val="24"/>
          <w:szCs w:val="24"/>
        </w:rPr>
      </w:pPr>
      <w:r w:rsidRPr="4C01E13D">
        <w:rPr>
          <w:rFonts w:eastAsiaTheme="minorEastAsia"/>
          <w:color w:val="000000" w:themeColor="text1"/>
          <w:sz w:val="24"/>
          <w:szCs w:val="24"/>
        </w:rPr>
        <w:lastRenderedPageBreak/>
        <w:t xml:space="preserve">Zamawiający dokona oceny złożonych w terminie ofert, w oparciu o ww. kryterium ceny (zakładając, że 50% = 50 pkt.) przy czym:  </w:t>
      </w:r>
    </w:p>
    <w:p w14:paraId="620E31AA" w14:textId="25806AE0" w:rsidR="03E1CFC5" w:rsidRDefault="03E1CFC5" w:rsidP="4C01E13D">
      <w:pPr>
        <w:spacing w:line="360" w:lineRule="auto"/>
        <w:rPr>
          <w:rFonts w:eastAsiaTheme="minorEastAsia"/>
          <w:color w:val="000000" w:themeColor="text1"/>
          <w:sz w:val="24"/>
          <w:szCs w:val="24"/>
        </w:rPr>
      </w:pPr>
      <w:r w:rsidRPr="4C01E13D">
        <w:rPr>
          <w:rFonts w:eastAsiaTheme="minorEastAsia"/>
          <w:color w:val="000000" w:themeColor="text1"/>
          <w:sz w:val="24"/>
          <w:szCs w:val="24"/>
        </w:rPr>
        <w:t xml:space="preserve">Cena będzie liczona wg następującego wzoru:  </w:t>
      </w:r>
    </w:p>
    <w:p w14:paraId="0EAB1C1C" w14:textId="07A36404" w:rsidR="03E1CFC5" w:rsidRDefault="03E1CFC5" w:rsidP="4C01E13D">
      <w:pPr>
        <w:spacing w:line="360" w:lineRule="auto"/>
        <w:rPr>
          <w:rFonts w:eastAsiaTheme="minorEastAsia"/>
          <w:color w:val="000000" w:themeColor="text1"/>
          <w:sz w:val="24"/>
          <w:szCs w:val="24"/>
        </w:rPr>
      </w:pPr>
      <w:r w:rsidRPr="4C01E13D">
        <w:rPr>
          <w:rFonts w:eastAsiaTheme="minorEastAsia"/>
          <w:color w:val="000000" w:themeColor="text1"/>
          <w:sz w:val="24"/>
          <w:szCs w:val="24"/>
        </w:rPr>
        <w:t xml:space="preserve">Cena brutto oferty z najniższą ceną  </w:t>
      </w:r>
    </w:p>
    <w:p w14:paraId="08A1AB1D" w14:textId="1F4F5478" w:rsidR="03E1CFC5" w:rsidRDefault="03E1CFC5" w:rsidP="4C01E13D">
      <w:pPr>
        <w:spacing w:line="360" w:lineRule="auto"/>
        <w:rPr>
          <w:rFonts w:eastAsiaTheme="minorEastAsia"/>
          <w:color w:val="000000" w:themeColor="text1"/>
          <w:sz w:val="24"/>
          <w:szCs w:val="24"/>
        </w:rPr>
      </w:pPr>
      <w:r w:rsidRPr="4C01E13D">
        <w:rPr>
          <w:rFonts w:eastAsiaTheme="minorEastAsia"/>
          <w:color w:val="000000" w:themeColor="text1"/>
          <w:sz w:val="24"/>
          <w:szCs w:val="24"/>
        </w:rPr>
        <w:t xml:space="preserve">----------------------------------------------- x 50 = liczba punktów  </w:t>
      </w:r>
    </w:p>
    <w:p w14:paraId="5A426CD9" w14:textId="3CE8715B" w:rsidR="03E1CFC5" w:rsidRDefault="03E1CFC5" w:rsidP="4C01E13D">
      <w:pPr>
        <w:spacing w:line="360" w:lineRule="auto"/>
        <w:rPr>
          <w:rFonts w:eastAsiaTheme="minorEastAsia"/>
          <w:color w:val="000000" w:themeColor="text1"/>
          <w:sz w:val="24"/>
          <w:szCs w:val="24"/>
        </w:rPr>
      </w:pPr>
      <w:r w:rsidRPr="4C01E13D">
        <w:rPr>
          <w:rFonts w:eastAsiaTheme="minorEastAsia"/>
          <w:color w:val="000000" w:themeColor="text1"/>
          <w:sz w:val="24"/>
          <w:szCs w:val="24"/>
        </w:rPr>
        <w:t xml:space="preserve">Cena brutto badanej oferty </w:t>
      </w:r>
    </w:p>
    <w:p w14:paraId="6F7D8EF8" w14:textId="2FAE36AB" w:rsidR="03E1CFC5" w:rsidRDefault="7780B628" w:rsidP="4C01E13D">
      <w:pPr>
        <w:spacing w:line="360" w:lineRule="auto"/>
        <w:rPr>
          <w:rFonts w:eastAsiaTheme="minorEastAsia"/>
          <w:color w:val="000000" w:themeColor="text1"/>
          <w:sz w:val="24"/>
          <w:szCs w:val="24"/>
        </w:rPr>
      </w:pPr>
      <w:r w:rsidRPr="7780B628">
        <w:rPr>
          <w:rFonts w:eastAsiaTheme="minorEastAsia"/>
          <w:color w:val="000000" w:themeColor="text1"/>
          <w:sz w:val="24"/>
          <w:szCs w:val="24"/>
        </w:rPr>
        <w:t xml:space="preserve">Punkty za kryterium „cena” zostaną zaokrąglone do liczb całkowitych.  </w:t>
      </w:r>
    </w:p>
    <w:p w14:paraId="7BB5765A" w14:textId="7ADCAEC6" w:rsidR="00B475A9" w:rsidRPr="00B475A9" w:rsidRDefault="7780B628" w:rsidP="469CA62A">
      <w:pPr>
        <w:pStyle w:val="Akapitzlist"/>
        <w:numPr>
          <w:ilvl w:val="0"/>
          <w:numId w:val="25"/>
        </w:numPr>
        <w:spacing w:line="360" w:lineRule="auto"/>
        <w:rPr>
          <w:rFonts w:asciiTheme="minorEastAsia" w:eastAsiaTheme="minorEastAsia" w:hAnsiTheme="minorEastAsia" w:cstheme="minorEastAsia"/>
          <w:b/>
          <w:bCs/>
          <w:sz w:val="24"/>
          <w:szCs w:val="24"/>
        </w:rPr>
      </w:pPr>
      <w:r w:rsidRPr="469CA62A">
        <w:rPr>
          <w:rFonts w:eastAsiaTheme="minorEastAsia"/>
          <w:b/>
          <w:bCs/>
          <w:sz w:val="24"/>
          <w:szCs w:val="24"/>
        </w:rPr>
        <w:t>Plan działań rekrutacyjnych uczestników programu aktywizacji, gwarantujący zróżnicowanie grupy objętej wsparciem, adekwatnie do głównych charakterystyk obywateli Ukrainy przybyłych do Polski po 24.02.2022 oraz do wymogów określonych w niniejszym zapytaniu - 10 pkt.</w:t>
      </w:r>
    </w:p>
    <w:p w14:paraId="1EEF31EE" w14:textId="7A63EC48" w:rsidR="00B475A9" w:rsidRPr="00B475A9" w:rsidRDefault="7780B628" w:rsidP="7780B628">
      <w:pPr>
        <w:spacing w:line="360" w:lineRule="auto"/>
        <w:rPr>
          <w:rFonts w:eastAsiaTheme="minorEastAsia"/>
          <w:sz w:val="24"/>
          <w:szCs w:val="24"/>
        </w:rPr>
      </w:pPr>
      <w:r w:rsidRPr="7780B628">
        <w:rPr>
          <w:rFonts w:eastAsiaTheme="minorEastAsia"/>
          <w:sz w:val="24"/>
          <w:szCs w:val="24"/>
        </w:rPr>
        <w:t>Sposób oceny:</w:t>
      </w:r>
    </w:p>
    <w:p w14:paraId="4BC84319" w14:textId="4C745C9C" w:rsidR="00B475A9" w:rsidRPr="00B475A9" w:rsidRDefault="7780B628" w:rsidP="08ED16EB">
      <w:pPr>
        <w:pStyle w:val="Akapitzlist"/>
        <w:numPr>
          <w:ilvl w:val="0"/>
          <w:numId w:val="7"/>
        </w:numPr>
        <w:spacing w:line="360" w:lineRule="auto"/>
        <w:rPr>
          <w:rFonts w:eastAsiaTheme="minorEastAsia"/>
          <w:sz w:val="24"/>
          <w:szCs w:val="24"/>
        </w:rPr>
      </w:pPr>
      <w:r w:rsidRPr="469CA62A">
        <w:rPr>
          <w:rFonts w:eastAsiaTheme="minorEastAsia"/>
          <w:sz w:val="24"/>
          <w:szCs w:val="24"/>
        </w:rPr>
        <w:t>0 - nie przedstawiono planu działań rekrutacyjnych lub przedstawiony plan nie zapewnia zróżnicowania grupy objętej wsparciem,</w:t>
      </w:r>
    </w:p>
    <w:p w14:paraId="1D8471A8" w14:textId="24F2595E" w:rsidR="00B475A9" w:rsidRPr="00B475A9" w:rsidRDefault="7780B628" w:rsidP="08ED16EB">
      <w:pPr>
        <w:pStyle w:val="Akapitzlist"/>
        <w:numPr>
          <w:ilvl w:val="0"/>
          <w:numId w:val="7"/>
        </w:numPr>
        <w:spacing w:line="360" w:lineRule="auto"/>
        <w:rPr>
          <w:rFonts w:eastAsiaTheme="minorEastAsia"/>
          <w:sz w:val="24"/>
          <w:szCs w:val="24"/>
        </w:rPr>
      </w:pPr>
      <w:r w:rsidRPr="469CA62A">
        <w:rPr>
          <w:rFonts w:eastAsiaTheme="minorEastAsia"/>
          <w:sz w:val="24"/>
          <w:szCs w:val="24"/>
        </w:rPr>
        <w:t>5 - plan działań rekrutacyjnych zapewnia częściowe zróżnicowanie grupy objętej wsparciem i jest adekwatny do części wymogów określonych w niniejszym zapytaniu, 10 - plan działań rekrutacyjnych zapewnia zróżnicowanie grupy objętej wsparciem, i jest adekwatny do wymogów określonych w niniejszym zapytaniu.</w:t>
      </w:r>
    </w:p>
    <w:p w14:paraId="42CE0421" w14:textId="72B81BCA" w:rsidR="00B475A9" w:rsidRPr="00B475A9" w:rsidRDefault="7780B628" w:rsidP="7780B628">
      <w:pPr>
        <w:spacing w:line="360" w:lineRule="auto"/>
        <w:rPr>
          <w:rFonts w:eastAsiaTheme="minorEastAsia"/>
          <w:sz w:val="24"/>
          <w:szCs w:val="24"/>
        </w:rPr>
      </w:pPr>
      <w:r w:rsidRPr="08ED16EB">
        <w:rPr>
          <w:rFonts w:eastAsiaTheme="minorEastAsia"/>
          <w:b/>
          <w:bCs/>
          <w:sz w:val="24"/>
          <w:szCs w:val="24"/>
        </w:rPr>
        <w:t xml:space="preserve">Uwaga! </w:t>
      </w:r>
      <w:r w:rsidRPr="08ED16EB">
        <w:rPr>
          <w:rFonts w:eastAsiaTheme="minorEastAsia"/>
          <w:sz w:val="24"/>
          <w:szCs w:val="24"/>
        </w:rPr>
        <w:t xml:space="preserve">Planując rekrutację Wykonawca może zaproponować działania (np. w obszarze promocji) wspierające proces rekrutacji, które po uzgodnieniu zostaną zrealizowane przez Zamawiającego. </w:t>
      </w:r>
    </w:p>
    <w:p w14:paraId="7A6DB024" w14:textId="1F28B3FB" w:rsidR="00B475A9" w:rsidRPr="00B475A9" w:rsidRDefault="7780B628" w:rsidP="4A240A43">
      <w:pPr>
        <w:pStyle w:val="Akapitzlist"/>
        <w:numPr>
          <w:ilvl w:val="0"/>
          <w:numId w:val="25"/>
        </w:numPr>
        <w:spacing w:line="360" w:lineRule="auto"/>
        <w:rPr>
          <w:rFonts w:eastAsiaTheme="minorEastAsia"/>
          <w:b/>
          <w:bCs/>
          <w:sz w:val="24"/>
          <w:szCs w:val="24"/>
        </w:rPr>
      </w:pPr>
      <w:r w:rsidRPr="469CA62A">
        <w:rPr>
          <w:rFonts w:eastAsiaTheme="minorEastAsia"/>
          <w:b/>
          <w:bCs/>
          <w:sz w:val="24"/>
          <w:szCs w:val="24"/>
        </w:rPr>
        <w:t>Koncepcja realizacji programu aktywizacji - 30 pkt.</w:t>
      </w:r>
    </w:p>
    <w:p w14:paraId="46B5A594" w14:textId="3F83B159" w:rsidR="001134A1" w:rsidRPr="001134A1" w:rsidRDefault="7780B628" w:rsidP="08ED16EB">
      <w:pPr>
        <w:spacing w:line="360" w:lineRule="auto"/>
        <w:rPr>
          <w:rFonts w:eastAsiaTheme="minorEastAsia"/>
          <w:sz w:val="24"/>
          <w:szCs w:val="24"/>
        </w:rPr>
      </w:pPr>
      <w:r w:rsidRPr="08ED16EB">
        <w:rPr>
          <w:rFonts w:eastAsiaTheme="minorEastAsia"/>
          <w:sz w:val="24"/>
          <w:szCs w:val="24"/>
        </w:rPr>
        <w:t xml:space="preserve">Działania powinny być dobrane do potrzeb konkretnego uczestnika programu i mieć kompleksowy charakter. Wykonawca przedstawi propozycję zakresu działań aktywizacyjnych i pośrednictwa pracy dla uczestników programu aktywizacji gwarantującą indywidualne podejście do aktywizacji obywateli Ukrainy, w szczególności w odniesieniu do: </w:t>
      </w:r>
    </w:p>
    <w:p w14:paraId="73232DAD" w14:textId="0206FAB5" w:rsidR="001134A1" w:rsidRPr="001134A1" w:rsidRDefault="7780B628" w:rsidP="08ED16EB">
      <w:pPr>
        <w:pStyle w:val="Akapitzlist"/>
        <w:numPr>
          <w:ilvl w:val="0"/>
          <w:numId w:val="41"/>
        </w:numPr>
        <w:spacing w:line="360" w:lineRule="auto"/>
        <w:ind w:left="720"/>
        <w:rPr>
          <w:rFonts w:eastAsiaTheme="minorEastAsia"/>
          <w:sz w:val="24"/>
          <w:szCs w:val="24"/>
        </w:rPr>
      </w:pPr>
      <w:r w:rsidRPr="469CA62A">
        <w:rPr>
          <w:rFonts w:eastAsiaTheme="minorEastAsia"/>
          <w:sz w:val="24"/>
          <w:szCs w:val="24"/>
        </w:rPr>
        <w:lastRenderedPageBreak/>
        <w:t>minimalnego zakresu programu aktywizacji, w tym propozycje rozszerzenia podstawowego katalogu dla każdej osoby,</w:t>
      </w:r>
    </w:p>
    <w:p w14:paraId="279C4261" w14:textId="3C466F34" w:rsidR="001134A1" w:rsidRPr="001134A1" w:rsidRDefault="7780B628" w:rsidP="08ED16EB">
      <w:pPr>
        <w:pStyle w:val="Akapitzlist"/>
        <w:numPr>
          <w:ilvl w:val="0"/>
          <w:numId w:val="41"/>
        </w:numPr>
        <w:spacing w:line="360" w:lineRule="auto"/>
        <w:ind w:left="720"/>
        <w:rPr>
          <w:rFonts w:eastAsiaTheme="minorEastAsia"/>
          <w:sz w:val="24"/>
          <w:szCs w:val="24"/>
        </w:rPr>
      </w:pPr>
      <w:r w:rsidRPr="469CA62A">
        <w:rPr>
          <w:rFonts w:eastAsiaTheme="minorEastAsia"/>
          <w:sz w:val="24"/>
          <w:szCs w:val="24"/>
        </w:rPr>
        <w:t>wykorzystania metod i narzędzi budujących motywację obywateli Ukrainy do uczestniczenia w formach działania (m.in. w zajęciach i działaniach aktywizacyjnych) zwiększających ich szanse na podjęcie zatrudnienia,</w:t>
      </w:r>
    </w:p>
    <w:p w14:paraId="483685A8" w14:textId="338F7877" w:rsidR="001134A1" w:rsidRPr="001134A1" w:rsidRDefault="7780B628" w:rsidP="08ED16EB">
      <w:pPr>
        <w:pStyle w:val="Akapitzlist"/>
        <w:numPr>
          <w:ilvl w:val="0"/>
          <w:numId w:val="41"/>
        </w:numPr>
        <w:spacing w:line="360" w:lineRule="auto"/>
        <w:ind w:left="720"/>
        <w:rPr>
          <w:rFonts w:eastAsiaTheme="minorEastAsia"/>
          <w:sz w:val="24"/>
          <w:szCs w:val="24"/>
        </w:rPr>
      </w:pPr>
      <w:r w:rsidRPr="08ED16EB">
        <w:rPr>
          <w:rFonts w:eastAsiaTheme="minorEastAsia"/>
          <w:sz w:val="24"/>
          <w:szCs w:val="24"/>
        </w:rPr>
        <w:t>działań umożliwiających pokonanie indywidualnych barier obywateli Ukrainy w podjęciu zatrudnienia.</w:t>
      </w:r>
    </w:p>
    <w:p w14:paraId="0BA6631F" w14:textId="55995AE9" w:rsidR="7780B628" w:rsidRDefault="7780B628" w:rsidP="7780B628">
      <w:pPr>
        <w:spacing w:line="360" w:lineRule="auto"/>
        <w:rPr>
          <w:rFonts w:eastAsiaTheme="minorEastAsia"/>
          <w:sz w:val="24"/>
          <w:szCs w:val="24"/>
        </w:rPr>
      </w:pPr>
      <w:r w:rsidRPr="7780B628">
        <w:rPr>
          <w:rFonts w:eastAsiaTheme="minorEastAsia"/>
          <w:sz w:val="24"/>
          <w:szCs w:val="24"/>
        </w:rPr>
        <w:t>Kryteria oceny:</w:t>
      </w:r>
    </w:p>
    <w:p w14:paraId="769C497A" w14:textId="13DFBBAD" w:rsidR="7780B628" w:rsidRDefault="7780B628" w:rsidP="4A240A43">
      <w:pPr>
        <w:pStyle w:val="Akapitzlist"/>
        <w:numPr>
          <w:ilvl w:val="0"/>
          <w:numId w:val="18"/>
        </w:numPr>
        <w:spacing w:line="360" w:lineRule="auto"/>
        <w:rPr>
          <w:rFonts w:asciiTheme="minorEastAsia" w:eastAsiaTheme="minorEastAsia" w:hAnsiTheme="minorEastAsia" w:cstheme="minorEastAsia"/>
          <w:sz w:val="24"/>
          <w:szCs w:val="24"/>
        </w:rPr>
      </w:pPr>
      <w:r w:rsidRPr="469CA62A">
        <w:rPr>
          <w:rFonts w:eastAsiaTheme="minorEastAsia"/>
          <w:sz w:val="24"/>
          <w:szCs w:val="24"/>
        </w:rPr>
        <w:t>spójność (ocena będzie polegać na sprawdzeniu, czy pomiędzy metodami i formami działań aktywizacyjnych i pośrednictwa pracy występują związki przyczynowo skutkowe),</w:t>
      </w:r>
    </w:p>
    <w:p w14:paraId="3FCE4CDD" w14:textId="6E382DCC" w:rsidR="7780B628" w:rsidRDefault="7780B628" w:rsidP="4A240A43">
      <w:pPr>
        <w:pStyle w:val="Akapitzlist"/>
        <w:numPr>
          <w:ilvl w:val="0"/>
          <w:numId w:val="18"/>
        </w:numPr>
        <w:spacing w:line="360" w:lineRule="auto"/>
        <w:rPr>
          <w:rFonts w:eastAsiaTheme="minorEastAsia"/>
          <w:sz w:val="24"/>
          <w:szCs w:val="24"/>
        </w:rPr>
      </w:pPr>
      <w:r w:rsidRPr="469CA62A">
        <w:rPr>
          <w:rFonts w:eastAsiaTheme="minorEastAsia"/>
          <w:sz w:val="24"/>
          <w:szCs w:val="24"/>
        </w:rPr>
        <w:t>kompleksowość (ocena będzie polegać na sprawdzeniu, czy propozycja uwzględnia róże typy działań i gwarantuje wsparcie w różnych obszarach i w odniesieniu do przełamywania różnych barier),</w:t>
      </w:r>
    </w:p>
    <w:p w14:paraId="3DFBEF14" w14:textId="11835A8B" w:rsidR="7780B628" w:rsidRDefault="7780B628" w:rsidP="4A240A43">
      <w:pPr>
        <w:pStyle w:val="Akapitzlist"/>
        <w:numPr>
          <w:ilvl w:val="0"/>
          <w:numId w:val="18"/>
        </w:numPr>
        <w:spacing w:line="360" w:lineRule="auto"/>
        <w:rPr>
          <w:rFonts w:eastAsiaTheme="minorEastAsia"/>
          <w:sz w:val="24"/>
          <w:szCs w:val="24"/>
        </w:rPr>
      </w:pPr>
      <w:r w:rsidRPr="469CA62A">
        <w:rPr>
          <w:rFonts w:eastAsiaTheme="minorEastAsia"/>
          <w:sz w:val="24"/>
          <w:szCs w:val="24"/>
        </w:rPr>
        <w:t xml:space="preserve">zindywidualizowany charakter (ocena będzie polegać na sprawdzeniu, czy propozycja gwarantuje możliwość indywidualnego podejścia i zaproponowania wsparcia "szytego na miarę", w zależności od charakterystyki Uczestnika, </w:t>
      </w:r>
    </w:p>
    <w:p w14:paraId="08EAF4C6" w14:textId="11835A8B" w:rsidR="7780B628" w:rsidRDefault="7780B628" w:rsidP="4A240A43">
      <w:pPr>
        <w:pStyle w:val="Akapitzlist"/>
        <w:numPr>
          <w:ilvl w:val="0"/>
          <w:numId w:val="18"/>
        </w:numPr>
        <w:spacing w:line="360" w:lineRule="auto"/>
        <w:rPr>
          <w:rFonts w:eastAsiaTheme="minorEastAsia"/>
          <w:sz w:val="24"/>
          <w:szCs w:val="24"/>
        </w:rPr>
      </w:pPr>
      <w:r w:rsidRPr="469CA62A">
        <w:rPr>
          <w:rFonts w:eastAsiaTheme="minorEastAsia"/>
          <w:sz w:val="24"/>
          <w:szCs w:val="24"/>
        </w:rPr>
        <w:t>trwałość (ocena będzie polegać na sprawdzeniu, czy propozycja zawiera rozwiązania, które mogą wpłynąć na aktywność zawodową w dłuższej perspektywie),</w:t>
      </w:r>
    </w:p>
    <w:p w14:paraId="5168C1D5" w14:textId="19F78FD2" w:rsidR="7780B628" w:rsidRDefault="7780B628" w:rsidP="4A240A43">
      <w:pPr>
        <w:pStyle w:val="Akapitzlist"/>
        <w:numPr>
          <w:ilvl w:val="0"/>
          <w:numId w:val="18"/>
        </w:numPr>
        <w:spacing w:line="360" w:lineRule="auto"/>
        <w:rPr>
          <w:rFonts w:eastAsiaTheme="minorEastAsia"/>
          <w:sz w:val="24"/>
          <w:szCs w:val="24"/>
        </w:rPr>
      </w:pPr>
      <w:r w:rsidRPr="4A240A43">
        <w:rPr>
          <w:rFonts w:eastAsiaTheme="minorEastAsia"/>
          <w:sz w:val="24"/>
          <w:szCs w:val="24"/>
        </w:rPr>
        <w:t>adekwatność (ocena będzie polegać na sprawdzeniu, czy propozycja została dostosowana do specyfiki grupy objętej wsparciem i uwzględnienia kluczowe cechy występujące w tej grupie).</w:t>
      </w:r>
    </w:p>
    <w:p w14:paraId="167DE366" w14:textId="7A63EC48" w:rsidR="00DD2F74" w:rsidRDefault="7780B628" w:rsidP="7780B628">
      <w:pPr>
        <w:spacing w:line="360" w:lineRule="auto"/>
        <w:rPr>
          <w:rFonts w:eastAsiaTheme="minorEastAsia"/>
          <w:sz w:val="24"/>
          <w:szCs w:val="24"/>
        </w:rPr>
      </w:pPr>
      <w:r w:rsidRPr="7780B628">
        <w:rPr>
          <w:rFonts w:eastAsiaTheme="minorEastAsia"/>
          <w:sz w:val="24"/>
          <w:szCs w:val="24"/>
        </w:rPr>
        <w:t>Sposób oceny:</w:t>
      </w:r>
    </w:p>
    <w:p w14:paraId="0C438A40" w14:textId="552525E4" w:rsidR="00A07043" w:rsidRPr="00A07043" w:rsidRDefault="7780B628" w:rsidP="7780B628">
      <w:pPr>
        <w:pStyle w:val="Akapitzlist"/>
        <w:numPr>
          <w:ilvl w:val="0"/>
          <w:numId w:val="17"/>
        </w:numPr>
        <w:spacing w:line="360" w:lineRule="auto"/>
        <w:rPr>
          <w:rFonts w:asciiTheme="minorEastAsia" w:eastAsiaTheme="minorEastAsia" w:hAnsiTheme="minorEastAsia" w:cstheme="minorEastAsia"/>
          <w:sz w:val="24"/>
          <w:szCs w:val="24"/>
        </w:rPr>
      </w:pPr>
      <w:r w:rsidRPr="7780B628">
        <w:rPr>
          <w:rFonts w:eastAsiaTheme="minorEastAsia"/>
          <w:sz w:val="24"/>
          <w:szCs w:val="24"/>
        </w:rPr>
        <w:t>0 punktów - propozycja nie spełnia żadnego z wymienionych kryteriów</w:t>
      </w:r>
    </w:p>
    <w:p w14:paraId="03599C81" w14:textId="2D3C7616" w:rsidR="00A07043" w:rsidRPr="00A07043" w:rsidRDefault="7780B628" w:rsidP="7780B628">
      <w:pPr>
        <w:pStyle w:val="Akapitzlist"/>
        <w:numPr>
          <w:ilvl w:val="0"/>
          <w:numId w:val="17"/>
        </w:numPr>
        <w:spacing w:line="360" w:lineRule="auto"/>
        <w:rPr>
          <w:rFonts w:asciiTheme="minorEastAsia" w:eastAsiaTheme="minorEastAsia" w:hAnsiTheme="minorEastAsia" w:cstheme="minorEastAsia"/>
          <w:sz w:val="24"/>
          <w:szCs w:val="24"/>
        </w:rPr>
      </w:pPr>
      <w:r w:rsidRPr="7780B628">
        <w:rPr>
          <w:rFonts w:eastAsiaTheme="minorEastAsia"/>
          <w:sz w:val="24"/>
          <w:szCs w:val="24"/>
        </w:rPr>
        <w:t>5 punktów - propozycja spełnia 1 wymienione kryterium</w:t>
      </w:r>
    </w:p>
    <w:p w14:paraId="6E76DDF5" w14:textId="6BCBFE54" w:rsidR="00A07043" w:rsidRPr="00A07043" w:rsidRDefault="7780B628" w:rsidP="7780B628">
      <w:pPr>
        <w:pStyle w:val="Akapitzlist"/>
        <w:numPr>
          <w:ilvl w:val="0"/>
          <w:numId w:val="17"/>
        </w:numPr>
        <w:spacing w:line="360" w:lineRule="auto"/>
        <w:rPr>
          <w:rFonts w:asciiTheme="minorEastAsia" w:eastAsiaTheme="minorEastAsia" w:hAnsiTheme="minorEastAsia" w:cstheme="minorEastAsia"/>
          <w:sz w:val="24"/>
          <w:szCs w:val="24"/>
        </w:rPr>
      </w:pPr>
      <w:r w:rsidRPr="7780B628">
        <w:rPr>
          <w:rFonts w:eastAsiaTheme="minorEastAsia"/>
          <w:sz w:val="24"/>
          <w:szCs w:val="24"/>
        </w:rPr>
        <w:t>10 punktów - propozycja spełnia 2 wymienione kryteria</w:t>
      </w:r>
    </w:p>
    <w:p w14:paraId="152EE9D5" w14:textId="3DC3C4EA" w:rsidR="00A07043" w:rsidRPr="00A07043" w:rsidRDefault="7780B628" w:rsidP="7780B628">
      <w:pPr>
        <w:pStyle w:val="Akapitzlist"/>
        <w:numPr>
          <w:ilvl w:val="0"/>
          <w:numId w:val="17"/>
        </w:numPr>
        <w:spacing w:line="360" w:lineRule="auto"/>
        <w:rPr>
          <w:rFonts w:asciiTheme="minorEastAsia" w:eastAsiaTheme="minorEastAsia" w:hAnsiTheme="minorEastAsia" w:cstheme="minorEastAsia"/>
          <w:sz w:val="24"/>
          <w:szCs w:val="24"/>
        </w:rPr>
      </w:pPr>
      <w:r w:rsidRPr="7780B628">
        <w:rPr>
          <w:rFonts w:eastAsiaTheme="minorEastAsia"/>
          <w:sz w:val="24"/>
          <w:szCs w:val="24"/>
        </w:rPr>
        <w:t>15 punktów - propozycja spełnia 3 wymienione kryteria</w:t>
      </w:r>
    </w:p>
    <w:p w14:paraId="4753F2E5" w14:textId="1302A359" w:rsidR="00A07043" w:rsidRPr="00A07043" w:rsidRDefault="7780B628" w:rsidP="7780B628">
      <w:pPr>
        <w:pStyle w:val="Akapitzlist"/>
        <w:numPr>
          <w:ilvl w:val="0"/>
          <w:numId w:val="17"/>
        </w:numPr>
        <w:spacing w:line="360" w:lineRule="auto"/>
        <w:rPr>
          <w:rFonts w:asciiTheme="minorEastAsia" w:eastAsiaTheme="minorEastAsia" w:hAnsiTheme="minorEastAsia" w:cstheme="minorEastAsia"/>
          <w:sz w:val="24"/>
          <w:szCs w:val="24"/>
        </w:rPr>
      </w:pPr>
      <w:r w:rsidRPr="7780B628">
        <w:rPr>
          <w:rFonts w:eastAsiaTheme="minorEastAsia"/>
          <w:sz w:val="24"/>
          <w:szCs w:val="24"/>
        </w:rPr>
        <w:t>20 punktów - propozycja spełnia 4 wymienione kryteria</w:t>
      </w:r>
    </w:p>
    <w:p w14:paraId="3C571E23" w14:textId="30765433" w:rsidR="00A07043" w:rsidRPr="00A07043" w:rsidRDefault="7780B628" w:rsidP="08ED16EB">
      <w:pPr>
        <w:pStyle w:val="Akapitzlist"/>
        <w:numPr>
          <w:ilvl w:val="0"/>
          <w:numId w:val="17"/>
        </w:numPr>
        <w:spacing w:line="360" w:lineRule="auto"/>
        <w:rPr>
          <w:rFonts w:asciiTheme="minorEastAsia" w:eastAsiaTheme="minorEastAsia" w:hAnsiTheme="minorEastAsia" w:cstheme="minorEastAsia"/>
          <w:sz w:val="24"/>
          <w:szCs w:val="24"/>
        </w:rPr>
      </w:pPr>
      <w:r w:rsidRPr="08ED16EB">
        <w:rPr>
          <w:rFonts w:eastAsiaTheme="minorEastAsia"/>
          <w:sz w:val="24"/>
          <w:szCs w:val="24"/>
        </w:rPr>
        <w:t>30 punktów - propozycja spełnia wszystkie wymienione kryteria.</w:t>
      </w:r>
    </w:p>
    <w:p w14:paraId="71C6F828" w14:textId="462DF62E" w:rsidR="00A07043" w:rsidRPr="00A07043" w:rsidRDefault="7780B628" w:rsidP="08ED16EB">
      <w:pPr>
        <w:pStyle w:val="Akapitzlist"/>
        <w:numPr>
          <w:ilvl w:val="0"/>
          <w:numId w:val="25"/>
        </w:numPr>
        <w:spacing w:line="360" w:lineRule="auto"/>
        <w:rPr>
          <w:rFonts w:asciiTheme="minorEastAsia" w:eastAsiaTheme="minorEastAsia" w:hAnsiTheme="minorEastAsia" w:cstheme="minorEastAsia"/>
          <w:b/>
          <w:bCs/>
          <w:sz w:val="24"/>
          <w:szCs w:val="24"/>
        </w:rPr>
      </w:pPr>
      <w:r w:rsidRPr="08ED16EB">
        <w:rPr>
          <w:rFonts w:eastAsiaTheme="minorEastAsia"/>
          <w:b/>
          <w:bCs/>
          <w:sz w:val="24"/>
          <w:szCs w:val="24"/>
        </w:rPr>
        <w:t>Miejsce realizacji programu aktywizacji - 10 punktów</w:t>
      </w:r>
    </w:p>
    <w:p w14:paraId="6AD31FE0" w14:textId="77D60941" w:rsidR="002C0085" w:rsidRPr="00502901" w:rsidRDefault="7780B628" w:rsidP="7780B628">
      <w:pPr>
        <w:spacing w:line="360" w:lineRule="auto"/>
        <w:rPr>
          <w:rFonts w:eastAsiaTheme="minorEastAsia"/>
          <w:sz w:val="24"/>
          <w:szCs w:val="24"/>
        </w:rPr>
      </w:pPr>
      <w:r w:rsidRPr="08ED16EB">
        <w:rPr>
          <w:rFonts w:eastAsiaTheme="minorEastAsia"/>
          <w:sz w:val="24"/>
          <w:szCs w:val="24"/>
        </w:rPr>
        <w:lastRenderedPageBreak/>
        <w:t>Dobór obywateli Ukrainy objętych wsparciem aktywizacyjnym powinien umożliwić porównanie ich sytuacji ze względu na miejsce wykonywania pobytu lub pracy. Dlatego zamawiający oczekuje, że program aktywizacji będzie prowadzony w co najmniej dwóch województwach) oraz w dużych /średnich oraz małych miastach.</w:t>
      </w:r>
    </w:p>
    <w:p w14:paraId="19139618" w14:textId="2846ACF6" w:rsidR="00A07043" w:rsidRPr="003E2923" w:rsidRDefault="34809FC0" w:rsidP="4C01E13D">
      <w:pPr>
        <w:spacing w:line="360" w:lineRule="auto"/>
        <w:rPr>
          <w:rFonts w:eastAsiaTheme="minorEastAsia"/>
          <w:sz w:val="24"/>
          <w:szCs w:val="24"/>
        </w:rPr>
      </w:pPr>
      <w:r w:rsidRPr="7A208A60">
        <w:rPr>
          <w:rFonts w:eastAsiaTheme="minorEastAsia"/>
          <w:sz w:val="24"/>
          <w:szCs w:val="24"/>
        </w:rPr>
        <w:t>Sposób oceny:</w:t>
      </w:r>
    </w:p>
    <w:p w14:paraId="07B4D710" w14:textId="6B6DD8DD" w:rsidR="193DA180" w:rsidRDefault="7780B628" w:rsidP="7780B628">
      <w:pPr>
        <w:pStyle w:val="Akapitzlist"/>
        <w:numPr>
          <w:ilvl w:val="0"/>
          <w:numId w:val="11"/>
        </w:numPr>
        <w:spacing w:line="360" w:lineRule="auto"/>
        <w:rPr>
          <w:rFonts w:asciiTheme="minorEastAsia" w:eastAsiaTheme="minorEastAsia" w:hAnsiTheme="minorEastAsia" w:cstheme="minorEastAsia"/>
          <w:sz w:val="24"/>
          <w:szCs w:val="24"/>
        </w:rPr>
      </w:pPr>
      <w:r w:rsidRPr="7780B628">
        <w:rPr>
          <w:rFonts w:eastAsiaTheme="minorEastAsia"/>
          <w:sz w:val="24"/>
          <w:szCs w:val="24"/>
        </w:rPr>
        <w:t>0 punktów - realizacja wsparcia na terenie dwóch województw,</w:t>
      </w:r>
    </w:p>
    <w:p w14:paraId="37981CA0" w14:textId="5DAE6453" w:rsidR="00A07043" w:rsidRDefault="7780B628" w:rsidP="7780B628">
      <w:pPr>
        <w:pStyle w:val="Akapitzlist"/>
        <w:numPr>
          <w:ilvl w:val="0"/>
          <w:numId w:val="11"/>
        </w:numPr>
        <w:spacing w:line="360" w:lineRule="auto"/>
        <w:rPr>
          <w:rFonts w:asciiTheme="minorEastAsia" w:eastAsiaTheme="minorEastAsia" w:hAnsiTheme="minorEastAsia" w:cstheme="minorEastAsia"/>
          <w:sz w:val="24"/>
          <w:szCs w:val="24"/>
        </w:rPr>
      </w:pPr>
      <w:r w:rsidRPr="7780B628">
        <w:rPr>
          <w:rFonts w:eastAsiaTheme="minorEastAsia"/>
          <w:sz w:val="24"/>
          <w:szCs w:val="24"/>
        </w:rPr>
        <w:t>5 punktów - realizacja wsparcia na terenie 2 województw z uwzględnieniem podziału na duże/średnie i małe</w:t>
      </w:r>
      <w:r w:rsidR="193DA180" w:rsidRPr="7780B628">
        <w:rPr>
          <w:rFonts w:eastAsiaTheme="minorEastAsia"/>
          <w:sz w:val="24"/>
          <w:szCs w:val="24"/>
        </w:rPr>
        <w:footnoteReference w:id="1"/>
      </w:r>
      <w:r w:rsidRPr="7780B628">
        <w:rPr>
          <w:rFonts w:eastAsiaTheme="minorEastAsia"/>
          <w:sz w:val="24"/>
          <w:szCs w:val="24"/>
        </w:rPr>
        <w:t xml:space="preserve"> miasta,</w:t>
      </w:r>
    </w:p>
    <w:p w14:paraId="7ECCCDA1" w14:textId="54D0BE78" w:rsidR="003E2923" w:rsidRPr="003E2923" w:rsidRDefault="34809FC0" w:rsidP="7780B628">
      <w:pPr>
        <w:pStyle w:val="Akapitzlist"/>
        <w:numPr>
          <w:ilvl w:val="0"/>
          <w:numId w:val="11"/>
        </w:numPr>
        <w:spacing w:line="360" w:lineRule="auto"/>
        <w:rPr>
          <w:rFonts w:asciiTheme="minorEastAsia" w:eastAsiaTheme="minorEastAsia" w:hAnsiTheme="minorEastAsia" w:cstheme="minorEastAsia"/>
          <w:sz w:val="24"/>
          <w:szCs w:val="24"/>
        </w:rPr>
      </w:pPr>
      <w:r w:rsidRPr="7780B628">
        <w:rPr>
          <w:rFonts w:eastAsiaTheme="minorEastAsia"/>
          <w:sz w:val="24"/>
          <w:szCs w:val="24"/>
        </w:rPr>
        <w:t xml:space="preserve">10 punktów - </w:t>
      </w:r>
      <w:r w:rsidR="00807B65" w:rsidRPr="7780B628">
        <w:rPr>
          <w:rFonts w:eastAsiaTheme="minorEastAsia"/>
          <w:sz w:val="24"/>
          <w:szCs w:val="24"/>
        </w:rPr>
        <w:t>realizacja wsparcia na terenie 3</w:t>
      </w:r>
      <w:r w:rsidRPr="7780B628">
        <w:rPr>
          <w:rFonts w:eastAsiaTheme="minorEastAsia"/>
          <w:sz w:val="24"/>
          <w:szCs w:val="24"/>
        </w:rPr>
        <w:t xml:space="preserve"> województw i więcej z uwzględnieniem podziału na duże/średnie i małe miasta</w:t>
      </w:r>
      <w:r w:rsidR="001D1C38" w:rsidRPr="7780B628">
        <w:rPr>
          <w:rFonts w:eastAsiaTheme="minorEastAsia"/>
          <w:sz w:val="24"/>
          <w:szCs w:val="24"/>
        </w:rPr>
        <w:t>.</w:t>
      </w:r>
    </w:p>
    <w:p w14:paraId="4AD262E2" w14:textId="6EA36303" w:rsidR="03E1CFC5" w:rsidRDefault="193DA180" w:rsidP="008060B6">
      <w:pPr>
        <w:pStyle w:val="Heading11"/>
        <w:numPr>
          <w:ilvl w:val="0"/>
          <w:numId w:val="24"/>
        </w:numPr>
        <w:spacing w:line="360" w:lineRule="auto"/>
      </w:pPr>
      <w:r>
        <w:t xml:space="preserve">Kluczowe postanowienia umowne </w:t>
      </w:r>
    </w:p>
    <w:p w14:paraId="6EF9B002" w14:textId="4B3EE0D7" w:rsidR="03E1CFC5" w:rsidRDefault="03E1CFC5" w:rsidP="008060B6">
      <w:pPr>
        <w:pStyle w:val="Akapitzlist"/>
        <w:numPr>
          <w:ilvl w:val="0"/>
          <w:numId w:val="29"/>
        </w:numPr>
        <w:spacing w:line="360" w:lineRule="auto"/>
        <w:rPr>
          <w:rFonts w:eastAsiaTheme="minorEastAsia"/>
          <w:b/>
          <w:bCs/>
          <w:sz w:val="24"/>
          <w:szCs w:val="24"/>
        </w:rPr>
      </w:pPr>
      <w:r w:rsidRPr="4C01E13D">
        <w:rPr>
          <w:rFonts w:eastAsiaTheme="minorEastAsia"/>
          <w:b/>
          <w:bCs/>
          <w:sz w:val="24"/>
          <w:szCs w:val="24"/>
        </w:rPr>
        <w:t>Płatności</w:t>
      </w:r>
    </w:p>
    <w:p w14:paraId="35885654" w14:textId="4FA400B1" w:rsidR="03E1CFC5" w:rsidRDefault="03E1CFC5" w:rsidP="4C01E13D">
      <w:pPr>
        <w:spacing w:line="360" w:lineRule="auto"/>
        <w:rPr>
          <w:rFonts w:eastAsiaTheme="minorEastAsia"/>
          <w:sz w:val="24"/>
          <w:szCs w:val="24"/>
        </w:rPr>
      </w:pPr>
      <w:r w:rsidRPr="4C01E13D">
        <w:rPr>
          <w:rFonts w:eastAsiaTheme="minorEastAsia"/>
          <w:sz w:val="24"/>
          <w:szCs w:val="24"/>
        </w:rPr>
        <w:t>Zamawiający przewiduje następujący harmonogram płatności na rzecz Wykonawcy:</w:t>
      </w:r>
    </w:p>
    <w:p w14:paraId="60610CB2" w14:textId="10107F4C" w:rsidR="03E1CFC5" w:rsidRDefault="7780B628" w:rsidP="7780B628">
      <w:pPr>
        <w:pStyle w:val="Akapitzlist"/>
        <w:numPr>
          <w:ilvl w:val="0"/>
          <w:numId w:val="30"/>
        </w:numPr>
        <w:spacing w:line="360" w:lineRule="auto"/>
        <w:rPr>
          <w:rFonts w:eastAsiaTheme="minorEastAsia"/>
          <w:sz w:val="24"/>
          <w:szCs w:val="24"/>
        </w:rPr>
      </w:pPr>
      <w:r w:rsidRPr="469CA62A">
        <w:rPr>
          <w:rFonts w:eastAsiaTheme="minorEastAsia"/>
          <w:b/>
          <w:bCs/>
          <w:sz w:val="24"/>
          <w:szCs w:val="24"/>
        </w:rPr>
        <w:t>30% wartości zamówienia</w:t>
      </w:r>
      <w:r w:rsidRPr="469CA62A">
        <w:rPr>
          <w:rFonts w:eastAsiaTheme="minorEastAsia"/>
          <w:sz w:val="24"/>
          <w:szCs w:val="24"/>
        </w:rPr>
        <w:t xml:space="preserve"> - po zakończeniu rekrutacji uczestników i przekazaniu kompletnej listy uczestników programu aktywizacji Zamawiającemu,</w:t>
      </w:r>
    </w:p>
    <w:p w14:paraId="797925D7" w14:textId="2E519B6A" w:rsidR="03E1CFC5" w:rsidRDefault="7780B628" w:rsidP="7780B628">
      <w:pPr>
        <w:pStyle w:val="Akapitzlist"/>
        <w:numPr>
          <w:ilvl w:val="0"/>
          <w:numId w:val="30"/>
        </w:numPr>
        <w:spacing w:line="360" w:lineRule="auto"/>
        <w:rPr>
          <w:rFonts w:eastAsiaTheme="minorEastAsia"/>
          <w:sz w:val="24"/>
          <w:szCs w:val="24"/>
        </w:rPr>
      </w:pPr>
      <w:r w:rsidRPr="08ED16EB">
        <w:rPr>
          <w:rFonts w:eastAsiaTheme="minorEastAsia"/>
          <w:b/>
          <w:bCs/>
          <w:sz w:val="24"/>
          <w:szCs w:val="24"/>
        </w:rPr>
        <w:t>50% wartości zamówienia</w:t>
      </w:r>
      <w:r w:rsidRPr="08ED16EB">
        <w:rPr>
          <w:rFonts w:eastAsiaTheme="minorEastAsia"/>
          <w:sz w:val="24"/>
          <w:szCs w:val="24"/>
        </w:rPr>
        <w:t xml:space="preserve"> - po zakończeniu programu aktywizacji i doprowadzeniu do zatrudnienia lub założenia działalności gospodarczej przez co najmniej 40 uczestników programu aktywizacji potwierdzonego:</w:t>
      </w:r>
    </w:p>
    <w:p w14:paraId="7813B62D" w14:textId="6829A036" w:rsidR="03E1CFC5" w:rsidRDefault="7780B628" w:rsidP="4A240A43">
      <w:pPr>
        <w:pStyle w:val="Akapitzlist"/>
        <w:numPr>
          <w:ilvl w:val="1"/>
          <w:numId w:val="30"/>
        </w:numPr>
        <w:spacing w:line="360" w:lineRule="auto"/>
        <w:rPr>
          <w:sz w:val="24"/>
          <w:szCs w:val="24"/>
        </w:rPr>
      </w:pPr>
      <w:r w:rsidRPr="469CA62A">
        <w:rPr>
          <w:rFonts w:eastAsiaTheme="minorEastAsia"/>
          <w:sz w:val="24"/>
          <w:szCs w:val="24"/>
        </w:rPr>
        <w:t xml:space="preserve"> kopią powiadomienia o powierzeniu wykonywania pracy złożonego w powiatowym urzędzie pracy, właściwym ze względu na siedzibę lub miejsce zamieszkania pracodawcy, zgodnie z art. 22 ust 1 Ustawy dnia 12 marca 2022 r. o pomocy obywatelom Ukrainy w związku z konfliktem zbrojnym na terytorium tego państwa,</w:t>
      </w:r>
    </w:p>
    <w:p w14:paraId="771C4453" w14:textId="45038C9E" w:rsidR="03E1CFC5" w:rsidRDefault="7780B628" w:rsidP="4A240A43">
      <w:pPr>
        <w:pStyle w:val="Akapitzlist"/>
        <w:numPr>
          <w:ilvl w:val="1"/>
          <w:numId w:val="30"/>
        </w:numPr>
        <w:spacing w:line="360" w:lineRule="auto"/>
        <w:rPr>
          <w:rFonts w:eastAsiaTheme="minorEastAsia"/>
          <w:sz w:val="24"/>
          <w:szCs w:val="24"/>
        </w:rPr>
      </w:pPr>
      <w:r w:rsidRPr="469CA62A">
        <w:rPr>
          <w:rFonts w:eastAsiaTheme="minorEastAsia"/>
          <w:sz w:val="24"/>
          <w:szCs w:val="24"/>
        </w:rPr>
        <w:t>wpisem w CEIDG uczestnika programu, który założył jednoosobową działalność gospodarczą,</w:t>
      </w:r>
    </w:p>
    <w:p w14:paraId="071E68C3" w14:textId="698FD179" w:rsidR="03E1CFC5" w:rsidRDefault="7780B628" w:rsidP="7780B628">
      <w:pPr>
        <w:pStyle w:val="Akapitzlist"/>
        <w:numPr>
          <w:ilvl w:val="0"/>
          <w:numId w:val="30"/>
        </w:numPr>
        <w:spacing w:line="360" w:lineRule="auto"/>
        <w:rPr>
          <w:rFonts w:eastAsiaTheme="minorEastAsia"/>
          <w:sz w:val="24"/>
          <w:szCs w:val="24"/>
        </w:rPr>
      </w:pPr>
      <w:r w:rsidRPr="4A240A43">
        <w:rPr>
          <w:rFonts w:eastAsiaTheme="minorEastAsia"/>
          <w:b/>
          <w:bCs/>
          <w:sz w:val="24"/>
          <w:szCs w:val="24"/>
        </w:rPr>
        <w:t xml:space="preserve">20% wartości zamówienia </w:t>
      </w:r>
      <w:r w:rsidRPr="4A240A43">
        <w:rPr>
          <w:rFonts w:eastAsiaTheme="minorEastAsia"/>
          <w:sz w:val="24"/>
          <w:szCs w:val="24"/>
        </w:rPr>
        <w:t xml:space="preserve">- po potwierdzeniu przez pracodawcę utrzymania w zatrudnieniu przez miesiąc co najmniej 30 osób, na podstawie oświadczenia </w:t>
      </w:r>
      <w:r w:rsidRPr="4A240A43">
        <w:rPr>
          <w:rFonts w:eastAsiaTheme="minorEastAsia"/>
          <w:sz w:val="24"/>
          <w:szCs w:val="24"/>
        </w:rPr>
        <w:lastRenderedPageBreak/>
        <w:t>pracodawcy oraz po przekazaniu przez Wykonawcę sprawozdania z realizacji programu aktywizacji projektu przygotowane zgodnie z formularzem przygotowanym przez Zamawiającego, uwzględniającego weryfikację statusu uczestnika programu aktywizacji po 2 miesiącach od doprowadzenia do zatrudnienia 40 osób.</w:t>
      </w:r>
    </w:p>
    <w:p w14:paraId="02C84C05" w14:textId="4B514331" w:rsidR="03E1CFC5" w:rsidRDefault="03E1CFC5" w:rsidP="4C01E13D">
      <w:pPr>
        <w:spacing w:line="360" w:lineRule="auto"/>
        <w:rPr>
          <w:rFonts w:eastAsiaTheme="minorEastAsia"/>
          <w:sz w:val="24"/>
          <w:szCs w:val="24"/>
        </w:rPr>
      </w:pPr>
      <w:r w:rsidRPr="4C01E13D">
        <w:rPr>
          <w:rFonts w:eastAsiaTheme="minorEastAsia"/>
          <w:sz w:val="24"/>
          <w:szCs w:val="24"/>
        </w:rPr>
        <w:t xml:space="preserve">Płatności następują w terminie do 30 dni od daty otrzymania przez Zamawiającego prawidłowo wystawionej faktury, z zastrzeżeniem 14 - dniowego terminu płatności. </w:t>
      </w:r>
    </w:p>
    <w:p w14:paraId="10911D92" w14:textId="247C7890" w:rsidR="03E1CFC5" w:rsidRDefault="7780B628" w:rsidP="4C01E13D">
      <w:pPr>
        <w:spacing w:line="360" w:lineRule="auto"/>
        <w:rPr>
          <w:rFonts w:eastAsiaTheme="minorEastAsia"/>
          <w:sz w:val="24"/>
          <w:szCs w:val="24"/>
        </w:rPr>
      </w:pPr>
      <w:r w:rsidRPr="7780B628">
        <w:rPr>
          <w:rFonts w:eastAsiaTheme="minorEastAsia"/>
          <w:sz w:val="24"/>
          <w:szCs w:val="24"/>
        </w:rPr>
        <w:t>Podstawą do wystawienia faktury przez Wykonawcę będzie podpisany przez obie strony protokół odbioru do każdego etapu prac.</w:t>
      </w:r>
    </w:p>
    <w:p w14:paraId="3C5A3438" w14:textId="30A25509" w:rsidR="03E1CFC5" w:rsidRDefault="7780B628" w:rsidP="7780B628">
      <w:pPr>
        <w:spacing w:line="360" w:lineRule="auto"/>
        <w:rPr>
          <w:rFonts w:eastAsiaTheme="minorEastAsia"/>
          <w:sz w:val="24"/>
          <w:szCs w:val="24"/>
        </w:rPr>
      </w:pPr>
      <w:r w:rsidRPr="469CA62A">
        <w:rPr>
          <w:rFonts w:eastAsiaTheme="minorEastAsia"/>
          <w:sz w:val="24"/>
          <w:szCs w:val="24"/>
        </w:rPr>
        <w:t xml:space="preserve">Jeżeli Wykonawca </w:t>
      </w:r>
      <w:r w:rsidRPr="469CA62A">
        <w:rPr>
          <w:rFonts w:eastAsiaTheme="minorEastAsia"/>
          <w:b/>
          <w:bCs/>
          <w:sz w:val="24"/>
          <w:szCs w:val="24"/>
        </w:rPr>
        <w:t>nie osiągnie zaplanowanych wskaźników utrzymania zatrudnienia</w:t>
      </w:r>
      <w:r w:rsidRPr="469CA62A">
        <w:rPr>
          <w:rFonts w:eastAsiaTheme="minorEastAsia"/>
          <w:sz w:val="24"/>
          <w:szCs w:val="24"/>
        </w:rPr>
        <w:t xml:space="preserve"> </w:t>
      </w:r>
      <w:r w:rsidRPr="469CA62A">
        <w:rPr>
          <w:rFonts w:eastAsiaTheme="minorEastAsia"/>
          <w:b/>
          <w:bCs/>
          <w:sz w:val="24"/>
          <w:szCs w:val="24"/>
        </w:rPr>
        <w:t xml:space="preserve">lub działalności gospodarczej </w:t>
      </w:r>
      <w:r w:rsidRPr="469CA62A">
        <w:rPr>
          <w:rFonts w:eastAsiaTheme="minorEastAsia"/>
          <w:sz w:val="24"/>
          <w:szCs w:val="24"/>
        </w:rPr>
        <w:t>przez jeden miesiąc przez co najmniej 30 osób, jego wynagrodzenie zostanie proporcjonalnie zmniejszone o kwotę przypadającą na każdą osobę, która nie utrzyma zatrudnienia, według wzoru: 20% wartości zamówienia - [(20% wartości zamówienia/30) * liczba osób, które nie utrzymały zatrudnienia przez 1 miesiąc].</w:t>
      </w:r>
    </w:p>
    <w:p w14:paraId="0AD084A4" w14:textId="040601B2" w:rsidR="469CA62A" w:rsidRDefault="469CA62A" w:rsidP="469CA62A">
      <w:pPr>
        <w:pStyle w:val="Akapitzlist"/>
        <w:numPr>
          <w:ilvl w:val="0"/>
          <w:numId w:val="29"/>
        </w:numPr>
        <w:spacing w:line="360" w:lineRule="auto"/>
        <w:rPr>
          <w:rFonts w:eastAsiaTheme="minorEastAsia"/>
          <w:b/>
          <w:bCs/>
          <w:sz w:val="24"/>
          <w:szCs w:val="24"/>
        </w:rPr>
      </w:pPr>
      <w:r w:rsidRPr="469CA62A">
        <w:rPr>
          <w:rFonts w:eastAsiaTheme="minorEastAsia"/>
          <w:b/>
          <w:bCs/>
          <w:sz w:val="24"/>
          <w:szCs w:val="24"/>
        </w:rPr>
        <w:t xml:space="preserve">Rekrutacja uczestników </w:t>
      </w:r>
    </w:p>
    <w:p w14:paraId="7DA2F4C3" w14:textId="00C87123" w:rsidR="469CA62A" w:rsidRDefault="469CA62A" w:rsidP="469CA62A">
      <w:pPr>
        <w:pStyle w:val="Akapitzlist"/>
        <w:spacing w:line="360" w:lineRule="auto"/>
        <w:rPr>
          <w:rFonts w:eastAsiaTheme="minorEastAsia"/>
          <w:sz w:val="24"/>
          <w:szCs w:val="24"/>
        </w:rPr>
      </w:pPr>
      <w:r w:rsidRPr="469CA62A">
        <w:rPr>
          <w:rFonts w:eastAsiaTheme="minorEastAsia"/>
          <w:sz w:val="24"/>
          <w:szCs w:val="24"/>
        </w:rPr>
        <w:t xml:space="preserve">Zamawiający zastrzega sobie prawo wglądu i weryfikacji listy uczestników zrekrutowanych do programu aktywizacji pod kątem warunków określonych w niniejszym Zamówieniu. Na prośbę Zamawiającego Wykonawca przedstawi uzasadnienie potwierdzające, że przyjęcie danej osoby do programu jest zgodne z warunkami określonymi przez Zamawiającego i planem rekrutacji. </w:t>
      </w:r>
    </w:p>
    <w:p w14:paraId="4D02499A" w14:textId="5C11E76A" w:rsidR="03E1CFC5" w:rsidRDefault="193DA180" w:rsidP="008060B6">
      <w:pPr>
        <w:pStyle w:val="Akapitzlist"/>
        <w:numPr>
          <w:ilvl w:val="0"/>
          <w:numId w:val="29"/>
        </w:numPr>
        <w:spacing w:line="360" w:lineRule="auto"/>
        <w:rPr>
          <w:rFonts w:eastAsiaTheme="minorEastAsia"/>
          <w:b/>
          <w:bCs/>
          <w:sz w:val="24"/>
          <w:szCs w:val="24"/>
        </w:rPr>
      </w:pPr>
      <w:r w:rsidRPr="469CA62A">
        <w:rPr>
          <w:rFonts w:eastAsiaTheme="minorEastAsia"/>
          <w:b/>
          <w:bCs/>
          <w:sz w:val="24"/>
          <w:szCs w:val="24"/>
        </w:rPr>
        <w:t xml:space="preserve">Komunikacja z Zamawiającym </w:t>
      </w:r>
    </w:p>
    <w:p w14:paraId="740B07A9" w14:textId="3ADEDB9E" w:rsidR="193DA180" w:rsidRDefault="193DA180" w:rsidP="469CA62A">
      <w:pPr>
        <w:pStyle w:val="Akapitzlist"/>
        <w:numPr>
          <w:ilvl w:val="0"/>
          <w:numId w:val="22"/>
        </w:numPr>
        <w:spacing w:line="360" w:lineRule="auto"/>
        <w:rPr>
          <w:rFonts w:eastAsiaTheme="minorEastAsia"/>
          <w:sz w:val="24"/>
          <w:szCs w:val="24"/>
        </w:rPr>
      </w:pPr>
      <w:r w:rsidRPr="469CA62A">
        <w:rPr>
          <w:rFonts w:eastAsiaTheme="minorEastAsia"/>
          <w:sz w:val="24"/>
          <w:szCs w:val="24"/>
        </w:rPr>
        <w:t>Wykonawca zobowiązuje się do współpracy z Zamawiającym i osobami wskazanymi przez Zamawiającego na każdym etapie wykonania Przedmiotu Umowy.</w:t>
      </w:r>
    </w:p>
    <w:p w14:paraId="3FA1561E" w14:textId="58BC6604" w:rsidR="193DA180" w:rsidRDefault="193DA180" w:rsidP="469CA62A">
      <w:pPr>
        <w:pStyle w:val="Akapitzlist"/>
        <w:numPr>
          <w:ilvl w:val="0"/>
          <w:numId w:val="22"/>
        </w:numPr>
        <w:spacing w:line="360" w:lineRule="auto"/>
        <w:rPr>
          <w:rFonts w:eastAsiaTheme="minorEastAsia"/>
          <w:sz w:val="24"/>
          <w:szCs w:val="24"/>
        </w:rPr>
      </w:pPr>
      <w:r w:rsidRPr="469CA62A">
        <w:rPr>
          <w:rFonts w:eastAsiaTheme="minorEastAsia"/>
          <w:sz w:val="24"/>
          <w:szCs w:val="24"/>
        </w:rPr>
        <w:t>Komunikacja obywa się przede wszystkim za pomocą telefonu, poczty elektronicznej i komunikatorów internetowych (np. MS TEAMS). Przewiduje się również spotkania stacjonarne w siedzibie Zamawiającego.</w:t>
      </w:r>
    </w:p>
    <w:p w14:paraId="55115ABD" w14:textId="1EF4C744" w:rsidR="193DA180" w:rsidRDefault="7780B628" w:rsidP="7780B628">
      <w:pPr>
        <w:pStyle w:val="Akapitzlist"/>
        <w:numPr>
          <w:ilvl w:val="0"/>
          <w:numId w:val="22"/>
        </w:numPr>
        <w:spacing w:line="360" w:lineRule="auto"/>
        <w:rPr>
          <w:rFonts w:eastAsiaTheme="minorEastAsia"/>
          <w:sz w:val="24"/>
          <w:szCs w:val="24"/>
        </w:rPr>
      </w:pPr>
      <w:r w:rsidRPr="08ED16EB">
        <w:rPr>
          <w:rFonts w:eastAsiaTheme="minorEastAsia"/>
          <w:sz w:val="24"/>
          <w:szCs w:val="24"/>
        </w:rPr>
        <w:t>Wykonawca będzie przekazywał Zamawiającemu na wskazany adres e-mail miesięczne raporty zawierające opis postępów realizacji zamówienia. Raporty powinny zostać przesłane Zmawiającemu do ostatniego dnia roboczego każdego miesiąca obowiązywania umowy. Pierwszy raport obejmie okres realizacji programu aktywizacji od momentu podpisania umowy do dnia 29 lipca 2022 roku.</w:t>
      </w:r>
    </w:p>
    <w:p w14:paraId="38E37CF3" w14:textId="4EA979E9" w:rsidR="193DA180" w:rsidRDefault="193DA180" w:rsidP="008060B6">
      <w:pPr>
        <w:pStyle w:val="Akapitzlist"/>
        <w:numPr>
          <w:ilvl w:val="0"/>
          <w:numId w:val="29"/>
        </w:numPr>
        <w:spacing w:line="360" w:lineRule="auto"/>
        <w:rPr>
          <w:rFonts w:eastAsiaTheme="minorEastAsia"/>
          <w:b/>
          <w:bCs/>
          <w:sz w:val="24"/>
          <w:szCs w:val="24"/>
        </w:rPr>
      </w:pPr>
      <w:r w:rsidRPr="469CA62A">
        <w:rPr>
          <w:rFonts w:eastAsiaTheme="minorEastAsia"/>
          <w:b/>
          <w:bCs/>
          <w:sz w:val="24"/>
          <w:szCs w:val="24"/>
        </w:rPr>
        <w:lastRenderedPageBreak/>
        <w:t xml:space="preserve">Prawa autorskie </w:t>
      </w:r>
    </w:p>
    <w:p w14:paraId="17E65196" w14:textId="52CD2547" w:rsidR="193DA180" w:rsidRDefault="34809FC0" w:rsidP="4C01E13D">
      <w:pPr>
        <w:spacing w:line="360" w:lineRule="auto"/>
        <w:rPr>
          <w:rFonts w:eastAsiaTheme="minorEastAsia"/>
          <w:sz w:val="24"/>
          <w:szCs w:val="24"/>
        </w:rPr>
      </w:pPr>
      <w:r w:rsidRPr="7A208A60">
        <w:rPr>
          <w:rFonts w:eastAsiaTheme="minorEastAsia"/>
          <w:sz w:val="24"/>
          <w:szCs w:val="24"/>
        </w:rPr>
        <w:t>Wykonawca zobowiązuje się przekazać Zamawiającemu pełnię autorskich praw majątkowych do materiałów opracowanych w toku realizacji zamówienia (2 raporty i sprawozdanie).</w:t>
      </w:r>
    </w:p>
    <w:p w14:paraId="0B421EA0" w14:textId="50E9BFA7" w:rsidR="34809FC0" w:rsidRDefault="34809FC0" w:rsidP="008060B6">
      <w:pPr>
        <w:pStyle w:val="Heading11"/>
        <w:numPr>
          <w:ilvl w:val="0"/>
          <w:numId w:val="24"/>
        </w:numPr>
        <w:spacing w:line="360" w:lineRule="auto"/>
      </w:pPr>
      <w:r>
        <w:t xml:space="preserve">Informacje dotyczące wyboru najkorzystniejszej oferty </w:t>
      </w:r>
    </w:p>
    <w:p w14:paraId="44938F8A" w14:textId="1EBD885D" w:rsidR="34809FC0" w:rsidRDefault="34809FC0" w:rsidP="469CA62A">
      <w:pPr>
        <w:pStyle w:val="Akapitzlist"/>
        <w:numPr>
          <w:ilvl w:val="0"/>
          <w:numId w:val="20"/>
        </w:numPr>
        <w:spacing w:line="360" w:lineRule="auto"/>
        <w:rPr>
          <w:rFonts w:eastAsiaTheme="minorEastAsia"/>
          <w:sz w:val="24"/>
          <w:szCs w:val="24"/>
        </w:rPr>
      </w:pPr>
      <w:r w:rsidRPr="469CA62A">
        <w:rPr>
          <w:rFonts w:eastAsiaTheme="minorEastAsia"/>
          <w:sz w:val="24"/>
          <w:szCs w:val="24"/>
        </w:rPr>
        <w:t>Oferty złożone po terminie wskazanym w pkt. VI nie będą rozpatrywane.</w:t>
      </w:r>
    </w:p>
    <w:p w14:paraId="0F21949C" w14:textId="7C76D254" w:rsidR="34809FC0" w:rsidRDefault="34809FC0" w:rsidP="008060B6">
      <w:pPr>
        <w:pStyle w:val="Akapitzlist"/>
        <w:numPr>
          <w:ilvl w:val="0"/>
          <w:numId w:val="20"/>
        </w:numPr>
        <w:spacing w:line="360" w:lineRule="auto"/>
        <w:rPr>
          <w:rFonts w:eastAsiaTheme="minorEastAsia"/>
          <w:sz w:val="24"/>
          <w:szCs w:val="24"/>
        </w:rPr>
      </w:pPr>
      <w:r w:rsidRPr="7A208A60">
        <w:rPr>
          <w:rFonts w:eastAsiaTheme="minorEastAsia"/>
          <w:sz w:val="24"/>
          <w:szCs w:val="24"/>
        </w:rPr>
        <w:t>W celu zapewnienia porównywalności złożonych ofert, Zamawiający zastrzega sobie prawo do:</w:t>
      </w:r>
    </w:p>
    <w:p w14:paraId="297B2B69" w14:textId="0520236B" w:rsidR="34809FC0" w:rsidRDefault="34809FC0" w:rsidP="08ED16EB">
      <w:pPr>
        <w:pStyle w:val="Akapitzlist"/>
        <w:numPr>
          <w:ilvl w:val="0"/>
          <w:numId w:val="19"/>
        </w:numPr>
        <w:spacing w:line="360" w:lineRule="auto"/>
        <w:rPr>
          <w:rFonts w:eastAsiaTheme="minorEastAsia"/>
          <w:sz w:val="24"/>
          <w:szCs w:val="24"/>
        </w:rPr>
      </w:pPr>
      <w:r w:rsidRPr="08ED16EB">
        <w:rPr>
          <w:rFonts w:eastAsiaTheme="minorEastAsia"/>
          <w:sz w:val="24"/>
          <w:szCs w:val="24"/>
        </w:rPr>
        <w:t>skontaktowania się z Wykonawcami w celu uzupełnienia lub doprecyzowania ofert;</w:t>
      </w:r>
    </w:p>
    <w:p w14:paraId="53E40AA8" w14:textId="7D88215C" w:rsidR="34809FC0" w:rsidRDefault="34809FC0" w:rsidP="08ED16EB">
      <w:pPr>
        <w:pStyle w:val="Akapitzlist"/>
        <w:numPr>
          <w:ilvl w:val="0"/>
          <w:numId w:val="19"/>
        </w:numPr>
        <w:spacing w:line="360" w:lineRule="auto"/>
        <w:rPr>
          <w:rFonts w:eastAsiaTheme="minorEastAsia"/>
          <w:sz w:val="24"/>
          <w:szCs w:val="24"/>
        </w:rPr>
      </w:pPr>
      <w:r w:rsidRPr="08ED16EB">
        <w:rPr>
          <w:rFonts w:eastAsiaTheme="minorEastAsia"/>
          <w:sz w:val="24"/>
          <w:szCs w:val="24"/>
        </w:rPr>
        <w:t>odpowiedzi tylko na wybraną ofertę;</w:t>
      </w:r>
    </w:p>
    <w:p w14:paraId="1C3DB292" w14:textId="2C3DBFA9" w:rsidR="34809FC0" w:rsidRDefault="34809FC0" w:rsidP="08ED16EB">
      <w:pPr>
        <w:pStyle w:val="Akapitzlist"/>
        <w:numPr>
          <w:ilvl w:val="0"/>
          <w:numId w:val="19"/>
        </w:numPr>
        <w:spacing w:line="360" w:lineRule="auto"/>
        <w:rPr>
          <w:rFonts w:eastAsiaTheme="minorEastAsia"/>
          <w:sz w:val="24"/>
          <w:szCs w:val="24"/>
        </w:rPr>
      </w:pPr>
      <w:r w:rsidRPr="08ED16EB">
        <w:rPr>
          <w:rFonts w:eastAsiaTheme="minorEastAsia"/>
          <w:sz w:val="24"/>
          <w:szCs w:val="24"/>
        </w:rPr>
        <w:t>negocjacji warunków (po wyborze Wykonawcy).</w:t>
      </w:r>
    </w:p>
    <w:p w14:paraId="1471A377" w14:textId="27E99D9A" w:rsidR="34809FC0" w:rsidRDefault="34809FC0" w:rsidP="008060B6">
      <w:pPr>
        <w:pStyle w:val="Akapitzlist"/>
        <w:numPr>
          <w:ilvl w:val="0"/>
          <w:numId w:val="20"/>
        </w:numPr>
        <w:spacing w:line="360" w:lineRule="auto"/>
        <w:rPr>
          <w:rFonts w:eastAsiaTheme="minorEastAsia"/>
          <w:sz w:val="24"/>
          <w:szCs w:val="24"/>
        </w:rPr>
      </w:pPr>
      <w:r w:rsidRPr="7A208A60">
        <w:rPr>
          <w:rFonts w:eastAsiaTheme="minorEastAsia"/>
          <w:sz w:val="24"/>
          <w:szCs w:val="24"/>
        </w:rPr>
        <w:t>Od wyboru ofert nie przysługuje odwołanie.</w:t>
      </w:r>
    </w:p>
    <w:p w14:paraId="21A6D5D3" w14:textId="29660285" w:rsidR="34809FC0" w:rsidRDefault="34809FC0" w:rsidP="008060B6">
      <w:pPr>
        <w:pStyle w:val="Akapitzlist"/>
        <w:numPr>
          <w:ilvl w:val="0"/>
          <w:numId w:val="20"/>
        </w:numPr>
        <w:spacing w:line="360" w:lineRule="auto"/>
        <w:rPr>
          <w:rFonts w:eastAsiaTheme="minorEastAsia"/>
          <w:sz w:val="24"/>
          <w:szCs w:val="24"/>
        </w:rPr>
      </w:pPr>
      <w:r w:rsidRPr="7A208A60">
        <w:rPr>
          <w:rFonts w:eastAsiaTheme="minorEastAsia"/>
          <w:sz w:val="24"/>
          <w:szCs w:val="24"/>
        </w:rPr>
        <w:t>W ramach powyższego zapytania ofertowego postępowanie zakończy się wyborem Wykonawcy, który uzyska najwyższą liczbę punktów.</w:t>
      </w:r>
    </w:p>
    <w:p w14:paraId="21971D1B" w14:textId="51E70879" w:rsidR="34809FC0" w:rsidRDefault="34809FC0" w:rsidP="008060B6">
      <w:pPr>
        <w:pStyle w:val="Akapitzlist"/>
        <w:numPr>
          <w:ilvl w:val="0"/>
          <w:numId w:val="20"/>
        </w:numPr>
        <w:spacing w:line="360" w:lineRule="auto"/>
        <w:rPr>
          <w:rFonts w:eastAsiaTheme="minorEastAsia"/>
          <w:sz w:val="24"/>
          <w:szCs w:val="24"/>
        </w:rPr>
      </w:pPr>
      <w:r w:rsidRPr="7A208A60">
        <w:rPr>
          <w:rFonts w:eastAsiaTheme="minorEastAsia"/>
          <w:sz w:val="24"/>
          <w:szCs w:val="24"/>
        </w:rPr>
        <w:t>Zamawiający zastrzega sobie prawo do zgłaszania uwag w trakcie realizacji usługi, które Wykonawca zobowiązany będzie uwzględnić.</w:t>
      </w:r>
    </w:p>
    <w:p w14:paraId="40E84E42" w14:textId="77A66600" w:rsidR="34809FC0" w:rsidRDefault="34809FC0" w:rsidP="469CA62A">
      <w:pPr>
        <w:pStyle w:val="Akapitzlist"/>
        <w:numPr>
          <w:ilvl w:val="0"/>
          <w:numId w:val="20"/>
        </w:numPr>
        <w:spacing w:line="360" w:lineRule="auto"/>
        <w:rPr>
          <w:rFonts w:eastAsiaTheme="minorEastAsia"/>
          <w:sz w:val="24"/>
          <w:szCs w:val="24"/>
        </w:rPr>
      </w:pPr>
      <w:r w:rsidRPr="469CA62A">
        <w:rPr>
          <w:rFonts w:eastAsiaTheme="minorEastAsia"/>
          <w:sz w:val="24"/>
          <w:szCs w:val="24"/>
        </w:rPr>
        <w:t>Umowa zostanie sporządzona przez Zamawiającego.</w:t>
      </w:r>
    </w:p>
    <w:p w14:paraId="58ECC39B" w14:textId="28E7B4FB" w:rsidR="34809FC0" w:rsidRDefault="34809FC0" w:rsidP="469CA62A">
      <w:pPr>
        <w:pStyle w:val="Akapitzlist"/>
        <w:numPr>
          <w:ilvl w:val="0"/>
          <w:numId w:val="20"/>
        </w:numPr>
        <w:spacing w:line="360" w:lineRule="auto"/>
        <w:rPr>
          <w:rFonts w:eastAsiaTheme="minorEastAsia"/>
          <w:sz w:val="24"/>
          <w:szCs w:val="24"/>
        </w:rPr>
      </w:pPr>
      <w:r w:rsidRPr="469CA62A">
        <w:rPr>
          <w:rFonts w:eastAsiaTheme="minorEastAsia"/>
          <w:sz w:val="24"/>
          <w:szCs w:val="24"/>
        </w:rPr>
        <w:t>Niniejsza oferta nie stanowi oferty w myśl art. 66 Kodeksu Cywilnego, jak również nie jest ogłoszeniem w rozumieniu ustawy Prawo Zamówień publicznych oraz nie kształtuje zobowiązania Zamawiającego do przyjęcia którejkolwiek z ofert.</w:t>
      </w:r>
    </w:p>
    <w:p w14:paraId="111E3837" w14:textId="277AF5F0" w:rsidR="34809FC0" w:rsidRDefault="34809FC0" w:rsidP="469CA62A">
      <w:pPr>
        <w:pStyle w:val="Akapitzlist"/>
        <w:numPr>
          <w:ilvl w:val="0"/>
          <w:numId w:val="20"/>
        </w:numPr>
        <w:spacing w:line="360" w:lineRule="auto"/>
        <w:rPr>
          <w:rFonts w:eastAsiaTheme="minorEastAsia"/>
          <w:sz w:val="24"/>
          <w:szCs w:val="24"/>
        </w:rPr>
      </w:pPr>
      <w:r w:rsidRPr="469CA62A">
        <w:rPr>
          <w:rFonts w:eastAsiaTheme="minorEastAsia"/>
          <w:sz w:val="24"/>
          <w:szCs w:val="24"/>
        </w:rPr>
        <w:t>Zamawiający zastrzega sobie prawo do rezygnacji z zamówienia bez wyboru którejkolwiek ze złożonych ofert bez podania przyczyny.</w:t>
      </w:r>
    </w:p>
    <w:p w14:paraId="0567AF66" w14:textId="7042474F" w:rsidR="469CA62A" w:rsidRDefault="469CA62A" w:rsidP="469CA62A">
      <w:pPr>
        <w:pStyle w:val="Akapitzlist"/>
        <w:numPr>
          <w:ilvl w:val="0"/>
          <w:numId w:val="20"/>
        </w:numPr>
        <w:spacing w:line="360" w:lineRule="auto"/>
        <w:rPr>
          <w:rFonts w:eastAsiaTheme="minorEastAsia"/>
          <w:sz w:val="24"/>
          <w:szCs w:val="24"/>
        </w:rPr>
      </w:pPr>
      <w:r w:rsidRPr="469CA62A">
        <w:rPr>
          <w:rFonts w:eastAsiaTheme="minorEastAsia"/>
          <w:sz w:val="24"/>
          <w:szCs w:val="24"/>
        </w:rPr>
        <w:t>Zamawiający zastrzega, że oferowana cena brutto stanowi informację publiczną w rozumieniu Ustawy o dostępie do informacji publicznej i w przypadku zastrzeżenia jej przez Wykonawcę jako tajemnicy przedsiębiorstwa lub tajemnicy przedsiębiorcy jego oferta zostanie odrzucona.</w:t>
      </w:r>
    </w:p>
    <w:p w14:paraId="751F8AA9" w14:textId="59CA30C0" w:rsidR="469CA62A" w:rsidRDefault="469CA62A" w:rsidP="469CA62A">
      <w:pPr>
        <w:pStyle w:val="Akapitzlist"/>
        <w:numPr>
          <w:ilvl w:val="0"/>
          <w:numId w:val="20"/>
        </w:numPr>
        <w:spacing w:line="360" w:lineRule="auto"/>
        <w:rPr>
          <w:rFonts w:eastAsiaTheme="minorEastAsia"/>
          <w:sz w:val="24"/>
          <w:szCs w:val="24"/>
        </w:rPr>
      </w:pPr>
      <w:r w:rsidRPr="469CA62A">
        <w:rPr>
          <w:rFonts w:eastAsiaTheme="minorEastAsia"/>
          <w:sz w:val="24"/>
          <w:szCs w:val="24"/>
        </w:rPr>
        <w:t>Zamawiający dopuszcza możliwość udzielenia wyłonionemu Wykonawcy zamówień uzupełniających, w wysokości nieprzekraczającej 50% wartości zamówienia podstawowego, w razie pojawienia się takiej potrzeby w Projekcie.</w:t>
      </w:r>
    </w:p>
    <w:p w14:paraId="5100C439" w14:textId="08B4F7BC" w:rsidR="469CA62A" w:rsidRDefault="469CA62A" w:rsidP="469CA62A">
      <w:pPr>
        <w:pStyle w:val="Akapitzlist"/>
        <w:numPr>
          <w:ilvl w:val="0"/>
          <w:numId w:val="20"/>
        </w:numPr>
        <w:spacing w:line="360" w:lineRule="auto"/>
        <w:rPr>
          <w:rFonts w:eastAsiaTheme="minorEastAsia"/>
          <w:sz w:val="24"/>
          <w:szCs w:val="24"/>
        </w:rPr>
      </w:pPr>
      <w:r w:rsidRPr="469CA62A">
        <w:rPr>
          <w:rFonts w:eastAsiaTheme="minorEastAsia"/>
          <w:sz w:val="24"/>
          <w:szCs w:val="24"/>
        </w:rPr>
        <w:lastRenderedPageBreak/>
        <w:t xml:space="preserve">Zamawiający dopuszcza możliwość zmiany terminów realizacji poszczególnych zadań/etapów w uzgodnieniu z Wykonawcą, a Wykonawca przyjmuje do wiadomości, że taka sytuacja może wystąpić. </w:t>
      </w:r>
    </w:p>
    <w:p w14:paraId="4FA98207" w14:textId="05581B2D" w:rsidR="469CA62A" w:rsidRDefault="469CA62A" w:rsidP="469CA62A">
      <w:pPr>
        <w:pStyle w:val="Heading11"/>
        <w:numPr>
          <w:ilvl w:val="0"/>
          <w:numId w:val="24"/>
        </w:numPr>
        <w:spacing w:line="360" w:lineRule="auto"/>
      </w:pPr>
      <w:r w:rsidRPr="469CA62A">
        <w:t>Warunki istotnych zmian umowy zawartej w wyniku przeprowadzonego postępowania o udzielenie zamówienia</w:t>
      </w:r>
    </w:p>
    <w:p w14:paraId="265BF3AF" w14:textId="73B9159A" w:rsidR="469CA62A" w:rsidRDefault="469CA62A" w:rsidP="469CA62A">
      <w:pPr>
        <w:pStyle w:val="Akapitzlist"/>
        <w:numPr>
          <w:ilvl w:val="0"/>
          <w:numId w:val="3"/>
        </w:numPr>
        <w:rPr>
          <w:rFonts w:ascii="Calibri" w:eastAsia="Calibri" w:hAnsi="Calibri" w:cs="Calibri"/>
        </w:rPr>
      </w:pPr>
      <w:r w:rsidRPr="469CA62A">
        <w:rPr>
          <w:rFonts w:ascii="Calibri" w:eastAsia="Calibri" w:hAnsi="Calibri" w:cs="Calibri"/>
        </w:rPr>
        <w:t>Zmiana postanowień umowy zawartej w wyniku przeprowadzonego postępowania może nastąpić za zgodą obydwu Stron w formie pisemnego aneksu pod rygorem nieważności i może dotyczyć:</w:t>
      </w:r>
    </w:p>
    <w:p w14:paraId="22DAE98C" w14:textId="57213C2E" w:rsidR="469CA62A" w:rsidRDefault="469CA62A" w:rsidP="469CA62A">
      <w:pPr>
        <w:pStyle w:val="Akapitzlist"/>
        <w:spacing w:line="276" w:lineRule="auto"/>
        <w:jc w:val="both"/>
        <w:rPr>
          <w:rFonts w:ascii="Calibri" w:eastAsia="Calibri" w:hAnsi="Calibri" w:cs="Calibri"/>
        </w:rPr>
      </w:pPr>
      <w:r w:rsidRPr="469CA62A">
        <w:rPr>
          <w:rFonts w:ascii="Calibri" w:eastAsia="Calibri" w:hAnsi="Calibri" w:cs="Calibri"/>
        </w:rPr>
        <w:t>zmiany odpowiednich postanowień umowy, w sytuacji, gdy w czasie trwania umowy wystąpią zdarzenia siły wyższej rozumiane jako zewnętrzne, nieprzewidziane zdarzenia pozostające poza kontrolą Stron, w szczególności wojny i inne działania o charakterze zbrojnym, działania siły przyrody, akty terroru, zamieszki, rozruchy, strajki, epidemie, pandemie, a także inne działania zagrażające porządkowi publicznemu, decyzje lub działania władz publicznych oraz klęski żywiołowe,</w:t>
      </w:r>
    </w:p>
    <w:p w14:paraId="1466E2DC" w14:textId="1CE86E8B" w:rsidR="469CA62A" w:rsidRDefault="469CA62A" w:rsidP="469CA62A">
      <w:pPr>
        <w:pStyle w:val="Akapitzlist"/>
        <w:numPr>
          <w:ilvl w:val="0"/>
          <w:numId w:val="2"/>
        </w:numPr>
        <w:spacing w:line="276" w:lineRule="auto"/>
        <w:jc w:val="both"/>
        <w:rPr>
          <w:rFonts w:ascii="Calibri" w:eastAsia="Calibri" w:hAnsi="Calibri" w:cs="Calibri"/>
        </w:rPr>
      </w:pPr>
      <w:r w:rsidRPr="469CA62A">
        <w:rPr>
          <w:rFonts w:ascii="Calibri" w:eastAsia="Calibri" w:hAnsi="Calibri" w:cs="Calibri"/>
        </w:rPr>
        <w:t>przypadków losowych, które będą miały wpływ na treść zawartej umowy i termin jej realizacji,</w:t>
      </w:r>
    </w:p>
    <w:p w14:paraId="3635ED92" w14:textId="186957A8" w:rsidR="469CA62A" w:rsidRDefault="469CA62A" w:rsidP="469CA62A">
      <w:pPr>
        <w:pStyle w:val="Akapitzlist"/>
        <w:numPr>
          <w:ilvl w:val="0"/>
          <w:numId w:val="2"/>
        </w:numPr>
        <w:spacing w:line="276" w:lineRule="auto"/>
        <w:jc w:val="both"/>
        <w:rPr>
          <w:rFonts w:ascii="Calibri" w:eastAsia="Calibri" w:hAnsi="Calibri" w:cs="Calibri"/>
        </w:rPr>
      </w:pPr>
      <w:r w:rsidRPr="469CA62A">
        <w:rPr>
          <w:rFonts w:ascii="Calibri" w:eastAsia="Calibri" w:hAnsi="Calibri" w:cs="Calibri"/>
        </w:rPr>
        <w:t>konieczność wprowadzenia zmian będzie następstwem zmian wytycznych lub zaleceń Instytucji, która przyznała środki na sfinansowanie umowy,</w:t>
      </w:r>
    </w:p>
    <w:p w14:paraId="39490E12" w14:textId="533F00B7" w:rsidR="469CA62A" w:rsidRDefault="469CA62A" w:rsidP="469CA62A">
      <w:pPr>
        <w:pStyle w:val="Akapitzlist"/>
        <w:numPr>
          <w:ilvl w:val="0"/>
          <w:numId w:val="2"/>
        </w:numPr>
        <w:spacing w:line="276" w:lineRule="auto"/>
        <w:jc w:val="both"/>
        <w:rPr>
          <w:rFonts w:ascii="Calibri" w:eastAsia="Calibri" w:hAnsi="Calibri" w:cs="Calibri"/>
        </w:rPr>
      </w:pPr>
      <w:r w:rsidRPr="469CA62A">
        <w:rPr>
          <w:rFonts w:ascii="Calibri" w:eastAsia="Calibri" w:hAnsi="Calibri" w:cs="Calibri"/>
        </w:rPr>
        <w:t>nastąpi konieczność zmiany terminu realizacji zamówienia, gdy nastąpią nieprzewidziane problemy z zaplanowanymi etapami prac we wcześniej założonym terminie,</w:t>
      </w:r>
    </w:p>
    <w:p w14:paraId="25B2F8CE" w14:textId="3EC92BD4" w:rsidR="469CA62A" w:rsidRDefault="469CA62A" w:rsidP="469CA62A">
      <w:pPr>
        <w:pStyle w:val="Akapitzlist"/>
        <w:numPr>
          <w:ilvl w:val="0"/>
          <w:numId w:val="2"/>
        </w:numPr>
        <w:spacing w:line="276" w:lineRule="auto"/>
        <w:jc w:val="both"/>
        <w:rPr>
          <w:rFonts w:ascii="Calibri" w:eastAsia="Calibri" w:hAnsi="Calibri" w:cs="Calibri"/>
        </w:rPr>
      </w:pPr>
      <w:r w:rsidRPr="469CA62A">
        <w:rPr>
          <w:rFonts w:ascii="Calibri" w:eastAsia="Calibri" w:hAnsi="Calibri" w:cs="Calibri"/>
        </w:rPr>
        <w:t>zmiany terminu realizacji projektu, w ramach którego umowa jest realizowana, co będzie miało wpływ na zmianę terminu obowiązywania niniejszej umowy,</w:t>
      </w:r>
    </w:p>
    <w:p w14:paraId="73AF11AF" w14:textId="45A95870" w:rsidR="469CA62A" w:rsidRDefault="469CA62A" w:rsidP="469CA62A">
      <w:pPr>
        <w:pStyle w:val="Akapitzlist"/>
        <w:numPr>
          <w:ilvl w:val="0"/>
          <w:numId w:val="2"/>
        </w:numPr>
        <w:spacing w:line="276" w:lineRule="auto"/>
        <w:jc w:val="both"/>
        <w:rPr>
          <w:rFonts w:ascii="Calibri" w:eastAsia="Calibri" w:hAnsi="Calibri" w:cs="Calibri"/>
        </w:rPr>
      </w:pPr>
      <w:r w:rsidRPr="469CA62A">
        <w:rPr>
          <w:rFonts w:ascii="Calibri" w:eastAsia="Calibri" w:hAnsi="Calibri" w:cs="Calibri"/>
        </w:rPr>
        <w:t>zmiany powszechnie obowiązujących przepisów prawa w zakresie mającym wpływ na realizację przedmiotu umowy, zmian będących następstwem działania organów administracji, zmiany odpowiednich zapisów umowy, w sytuacji, gdy w czasie trwania umowy konieczne będzie dostosowanie treści umowy do aktualnego stanu prawnego,</w:t>
      </w:r>
    </w:p>
    <w:p w14:paraId="3CA22ECF" w14:textId="6B52FF20" w:rsidR="469CA62A" w:rsidRDefault="469CA62A" w:rsidP="469CA62A">
      <w:pPr>
        <w:pStyle w:val="Akapitzlist"/>
        <w:numPr>
          <w:ilvl w:val="0"/>
          <w:numId w:val="2"/>
        </w:numPr>
        <w:spacing w:line="276" w:lineRule="auto"/>
        <w:jc w:val="both"/>
        <w:rPr>
          <w:rFonts w:ascii="Calibri" w:eastAsia="Calibri" w:hAnsi="Calibri" w:cs="Calibri"/>
        </w:rPr>
      </w:pPr>
      <w:r w:rsidRPr="469CA62A">
        <w:rPr>
          <w:rFonts w:ascii="Calibri" w:eastAsia="Calibri" w:hAnsi="Calibri" w:cs="Calibri"/>
        </w:rPr>
        <w:t>zmiany Wykonawcy, z którym Zamawiający podpisał umowę, w wyniku połączenia, podziału, przekształcenia, upadłości, restrukturyzacji lub nabycia dotychczasowego Wykonawcy lub jego przedsiębiorstwa, pod warunkiem, o ile nowy Wykonawca spełnia warunki udziału w postępowaniu, nie zachodzą wobec niego podstawy wykluczenia oraz nie pociąga to za sobą innych istotnych zmian umowy,</w:t>
      </w:r>
    </w:p>
    <w:p w14:paraId="23655B5B" w14:textId="3D7BFAAE" w:rsidR="469CA62A" w:rsidRDefault="469CA62A" w:rsidP="469CA62A">
      <w:pPr>
        <w:pStyle w:val="Akapitzlist"/>
        <w:numPr>
          <w:ilvl w:val="0"/>
          <w:numId w:val="3"/>
        </w:numPr>
        <w:spacing w:line="276" w:lineRule="auto"/>
        <w:jc w:val="both"/>
        <w:rPr>
          <w:rFonts w:ascii="Calibri" w:eastAsia="Calibri" w:hAnsi="Calibri" w:cs="Calibri"/>
        </w:rPr>
      </w:pPr>
      <w:r w:rsidRPr="469CA62A">
        <w:rPr>
          <w:rFonts w:ascii="Calibri" w:eastAsia="Calibri" w:hAnsi="Calibri" w:cs="Calibri"/>
        </w:rPr>
        <w:t>Każda ze Stron obowiązana jest do powiadomienia na piśmie drugiej strony o każdej zmianie danych teleadresowych, jaka nastąpi w trakcie obowiązywania umowy. W przypadku zaniechania obowiązku, o którym mowa w zdaniu poprzednim, poczytuje się, że wszelkie doręczenia i powiadomienia skierowane pod dane teleadresowe, podane w umowie uważa się skuteczne.</w:t>
      </w:r>
    </w:p>
    <w:p w14:paraId="0D85300C" w14:textId="32B37174" w:rsidR="469CA62A" w:rsidRDefault="469CA62A" w:rsidP="469CA62A"/>
    <w:p w14:paraId="68F98A3C" w14:textId="5FFB1CD1" w:rsidR="34809FC0" w:rsidRDefault="34809FC0" w:rsidP="008060B6">
      <w:pPr>
        <w:pStyle w:val="Heading11"/>
        <w:numPr>
          <w:ilvl w:val="0"/>
          <w:numId w:val="24"/>
        </w:numPr>
        <w:spacing w:line="360" w:lineRule="auto"/>
      </w:pPr>
      <w:r>
        <w:t>Załączniki do niniejszego zapytania ofertowego</w:t>
      </w:r>
    </w:p>
    <w:p w14:paraId="0C5430C3" w14:textId="159D7A2C" w:rsidR="03E1CFC5" w:rsidRDefault="7780B628" w:rsidP="4A240A43">
      <w:pPr>
        <w:pStyle w:val="Akapitzlist"/>
        <w:numPr>
          <w:ilvl w:val="0"/>
          <w:numId w:val="10"/>
        </w:numPr>
        <w:rPr>
          <w:rFonts w:eastAsiaTheme="minorEastAsia"/>
        </w:rPr>
      </w:pPr>
      <w:r w:rsidRPr="4A240A43">
        <w:t>Formularz ofertowy - Załącznik 1;</w:t>
      </w:r>
    </w:p>
    <w:p w14:paraId="0819018A" w14:textId="3919D84C" w:rsidR="03E1CFC5" w:rsidRDefault="7780B628" w:rsidP="4A240A43">
      <w:pPr>
        <w:pStyle w:val="Akapitzlist"/>
        <w:numPr>
          <w:ilvl w:val="0"/>
          <w:numId w:val="10"/>
        </w:numPr>
        <w:rPr>
          <w:rFonts w:eastAsiaTheme="minorEastAsia"/>
        </w:rPr>
      </w:pPr>
      <w:r w:rsidRPr="4A240A43">
        <w:t>Oświadczenie o spełnieniu warunków udziału w postępowaniu - Załącznik 2;</w:t>
      </w:r>
    </w:p>
    <w:p w14:paraId="38D1EC60" w14:textId="402260B7" w:rsidR="03E1CFC5" w:rsidRDefault="7780B628" w:rsidP="4A240A43">
      <w:pPr>
        <w:pStyle w:val="Akapitzlist"/>
        <w:numPr>
          <w:ilvl w:val="0"/>
          <w:numId w:val="10"/>
        </w:numPr>
        <w:rPr>
          <w:rFonts w:eastAsiaTheme="minorEastAsia"/>
        </w:rPr>
      </w:pPr>
      <w:r w:rsidRPr="4A240A43">
        <w:t>Klauzula informacyjna - Załącznik 3;</w:t>
      </w:r>
    </w:p>
    <w:p w14:paraId="2CBED47B" w14:textId="2AC3C734" w:rsidR="03E1CFC5" w:rsidRDefault="7780B628" w:rsidP="4A240A43">
      <w:pPr>
        <w:pStyle w:val="Akapitzlist"/>
        <w:numPr>
          <w:ilvl w:val="0"/>
          <w:numId w:val="10"/>
        </w:numPr>
        <w:rPr>
          <w:rFonts w:eastAsiaTheme="minorEastAsia"/>
        </w:rPr>
      </w:pPr>
      <w:r w:rsidRPr="4A240A43">
        <w:lastRenderedPageBreak/>
        <w:t>Oświadczenie o braku powiązań kapitałowych lub osobowych z Zamawiającym - Załącznik 4.</w:t>
      </w:r>
    </w:p>
    <w:p w14:paraId="14EE43FB" w14:textId="70FA73DE" w:rsidR="03E1CFC5" w:rsidRDefault="03E1CFC5" w:rsidP="4C01E13D">
      <w:pPr>
        <w:spacing w:line="360" w:lineRule="auto"/>
        <w:rPr>
          <w:rFonts w:eastAsiaTheme="minorEastAsia"/>
          <w:b/>
          <w:bCs/>
          <w:color w:val="FF0000"/>
          <w:sz w:val="24"/>
          <w:szCs w:val="24"/>
        </w:rPr>
      </w:pPr>
    </w:p>
    <w:sectPr w:rsidR="03E1CFC5">
      <w:headerReference w:type="default" r:id="rId12"/>
      <w:foot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2690C1" w16cex:dateUtc="2022-05-23T13:36:00Z"/>
  <w16cex:commentExtensible w16cex:durableId="4FCB7785" w16cex:dateUtc="2022-05-23T13:20:00Z"/>
  <w16cex:commentExtensible w16cex:durableId="2FD681A5" w16cex:dateUtc="2022-05-24T12:41:00Z"/>
  <w16cex:commentExtensible w16cex:durableId="2637040B" w16cex:dateUtc="2022-05-24T14:13:00Z"/>
  <w16cex:commentExtensible w16cex:durableId="22474F6D" w16cex:dateUtc="2022-05-24T12:41:00Z"/>
  <w16cex:commentExtensible w16cex:durableId="2637025B" w16cex:dateUtc="2022-05-24T14:06:00Z"/>
  <w16cex:commentExtensible w16cex:durableId="110F6F21" w16cex:dateUtc="2022-05-23T08:59:00Z"/>
  <w16cex:commentExtensible w16cex:durableId="7DA516B8" w16cex:dateUtc="2022-05-23T12:23:00Z"/>
  <w16cex:commentExtensible w16cex:durableId="6B320C41" w16cex:dateUtc="2022-05-23T09:18:00Z"/>
  <w16cex:commentExtensible w16cex:durableId="2ECC2464" w16cex:dateUtc="2022-05-23T12:48:00Z"/>
  <w16cex:commentExtensible w16cex:durableId="1ABAEE77" w16cex:dateUtc="2022-05-24T14:30:35.194Z"/>
</w16cex:commentsExtensible>
</file>

<file path=word/commentsIds.xml><?xml version="1.0" encoding="utf-8"?>
<w16cid:commentsIds xmlns:mc="http://schemas.openxmlformats.org/markup-compatibility/2006" xmlns:w16cid="http://schemas.microsoft.com/office/word/2016/wordml/cid" mc:Ignorable="w16cid">
  <w16cid:commentId w16cid:paraId="36175AF1" w16cid:durableId="062690C1"/>
  <w16cid:commentId w16cid:paraId="0BDD272A" w16cid:durableId="4FCB7785"/>
  <w16cid:commentId w16cid:paraId="72CAEF64" w16cid:durableId="2FD681A5"/>
  <w16cid:commentId w16cid:paraId="4585EB2D" w16cid:durableId="2637040B"/>
  <w16cid:commentId w16cid:paraId="3777C6CF" w16cid:durableId="22474F6D"/>
  <w16cid:commentId w16cid:paraId="2D22C522" w16cid:durableId="2637025B"/>
  <w16cid:commentId w16cid:paraId="17C619C8" w16cid:durableId="110F6F21"/>
  <w16cid:commentId w16cid:paraId="7743F038" w16cid:durableId="7DA516B8"/>
  <w16cid:commentId w16cid:paraId="3B109EDA" w16cid:durableId="6B320C41"/>
  <w16cid:commentId w16cid:paraId="35F8044E" w16cid:durableId="2ECC2464"/>
  <w16cid:commentId w16cid:paraId="70483DA6" w16cid:durableId="1ABAEE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7C4A4" w14:textId="77777777" w:rsidR="00C14F61" w:rsidRDefault="00C14F61">
      <w:pPr>
        <w:spacing w:after="0" w:line="240" w:lineRule="auto"/>
      </w:pPr>
      <w:r>
        <w:separator/>
      </w:r>
    </w:p>
  </w:endnote>
  <w:endnote w:type="continuationSeparator" w:id="0">
    <w:p w14:paraId="0B0440BB" w14:textId="77777777" w:rsidR="00C14F61" w:rsidRDefault="00C1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MS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03E1CFC5" w14:paraId="369C5447" w14:textId="77777777" w:rsidTr="03E1CFC5">
      <w:tc>
        <w:tcPr>
          <w:tcW w:w="3020" w:type="dxa"/>
        </w:tcPr>
        <w:p w14:paraId="5664DCEB" w14:textId="335B41A7" w:rsidR="03E1CFC5" w:rsidRDefault="03E1CFC5" w:rsidP="03E1CFC5">
          <w:pPr>
            <w:pStyle w:val="Nagwek"/>
            <w:ind w:left="-115"/>
          </w:pPr>
        </w:p>
      </w:tc>
      <w:tc>
        <w:tcPr>
          <w:tcW w:w="3020" w:type="dxa"/>
        </w:tcPr>
        <w:p w14:paraId="63FCA6B5" w14:textId="3BDDBFA4" w:rsidR="03E1CFC5" w:rsidRDefault="03E1CFC5" w:rsidP="03E1CFC5">
          <w:pPr>
            <w:pStyle w:val="Nagwek"/>
            <w:jc w:val="center"/>
          </w:pPr>
        </w:p>
      </w:tc>
      <w:tc>
        <w:tcPr>
          <w:tcW w:w="3020" w:type="dxa"/>
        </w:tcPr>
        <w:p w14:paraId="6BA5E479" w14:textId="07C0300D" w:rsidR="03E1CFC5" w:rsidRDefault="03E1CFC5" w:rsidP="03E1CFC5">
          <w:pPr>
            <w:pStyle w:val="Nagwek"/>
            <w:ind w:right="-115"/>
            <w:jc w:val="right"/>
          </w:pPr>
          <w:r>
            <w:rPr>
              <w:color w:val="2B579A"/>
              <w:shd w:val="clear" w:color="auto" w:fill="E6E6E6"/>
            </w:rPr>
            <w:fldChar w:fldCharType="begin"/>
          </w:r>
          <w:r>
            <w:instrText>PAGE</w:instrText>
          </w:r>
          <w:r>
            <w:rPr>
              <w:color w:val="2B579A"/>
              <w:shd w:val="clear" w:color="auto" w:fill="E6E6E6"/>
            </w:rPr>
            <w:fldChar w:fldCharType="separate"/>
          </w:r>
          <w:r w:rsidR="00264055">
            <w:rPr>
              <w:noProof/>
            </w:rPr>
            <w:t>15</w:t>
          </w:r>
          <w:r>
            <w:rPr>
              <w:color w:val="2B579A"/>
              <w:shd w:val="clear" w:color="auto" w:fill="E6E6E6"/>
            </w:rPr>
            <w:fldChar w:fldCharType="end"/>
          </w:r>
        </w:p>
      </w:tc>
    </w:tr>
  </w:tbl>
  <w:p w14:paraId="3D83C7D2" w14:textId="29CDB850" w:rsidR="03E1CFC5" w:rsidRDefault="03E1CFC5" w:rsidP="03E1CF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79136" w14:textId="77777777" w:rsidR="00C14F61" w:rsidRDefault="00C14F61">
      <w:pPr>
        <w:spacing w:after="0" w:line="240" w:lineRule="auto"/>
      </w:pPr>
      <w:r>
        <w:separator/>
      </w:r>
    </w:p>
  </w:footnote>
  <w:footnote w:type="continuationSeparator" w:id="0">
    <w:p w14:paraId="5E50766F" w14:textId="77777777" w:rsidR="00C14F61" w:rsidRDefault="00C14F61">
      <w:pPr>
        <w:spacing w:after="0" w:line="240" w:lineRule="auto"/>
      </w:pPr>
      <w:r>
        <w:continuationSeparator/>
      </w:r>
    </w:p>
  </w:footnote>
  <w:footnote w:id="1">
    <w:p w14:paraId="2C1F98E9" w14:textId="08D1B291" w:rsidR="7780B628" w:rsidRDefault="7780B628" w:rsidP="7780B628">
      <w:pPr>
        <w:pStyle w:val="Tekstprzypisudolnego"/>
      </w:pPr>
      <w:r w:rsidRPr="7780B628">
        <w:rPr>
          <w:rStyle w:val="Odwoanieprzypisudolnego"/>
        </w:rPr>
        <w:footnoteRef/>
      </w:r>
      <w:r>
        <w:t xml:space="preserve"> Miasta duże: 100 000 mieszkańców i więcej; miasta średnie: 20 000 – 100 000 mieszkańców; miasta małe: poniżej 20 000 mieszkańców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03E1CFC5" w14:paraId="2DB65B5D" w14:textId="77777777" w:rsidTr="03E1CFC5">
      <w:tc>
        <w:tcPr>
          <w:tcW w:w="3020" w:type="dxa"/>
        </w:tcPr>
        <w:p w14:paraId="22D52502" w14:textId="20812060" w:rsidR="03E1CFC5" w:rsidRDefault="03E1CFC5" w:rsidP="03E1CFC5">
          <w:pPr>
            <w:pStyle w:val="Nagwek"/>
            <w:ind w:left="-115"/>
          </w:pPr>
        </w:p>
      </w:tc>
      <w:tc>
        <w:tcPr>
          <w:tcW w:w="3020" w:type="dxa"/>
        </w:tcPr>
        <w:p w14:paraId="71F1FCA8" w14:textId="7D479413" w:rsidR="03E1CFC5" w:rsidRDefault="03E1CFC5" w:rsidP="03E1CFC5">
          <w:pPr>
            <w:pStyle w:val="Nagwek"/>
            <w:jc w:val="center"/>
          </w:pPr>
        </w:p>
      </w:tc>
      <w:tc>
        <w:tcPr>
          <w:tcW w:w="3020" w:type="dxa"/>
        </w:tcPr>
        <w:p w14:paraId="2020A9CE" w14:textId="5C32C28F" w:rsidR="03E1CFC5" w:rsidRDefault="03E1CFC5" w:rsidP="03E1CFC5">
          <w:pPr>
            <w:pStyle w:val="Nagwek"/>
            <w:ind w:right="-115"/>
            <w:jc w:val="right"/>
          </w:pPr>
        </w:p>
      </w:tc>
    </w:tr>
  </w:tbl>
  <w:p w14:paraId="7FF7CFA8" w14:textId="00347411" w:rsidR="03E1CFC5" w:rsidRDefault="03E1CFC5" w:rsidP="03E1CF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3A8B"/>
    <w:multiLevelType w:val="hybridMultilevel"/>
    <w:tmpl w:val="FFFFFFFF"/>
    <w:lvl w:ilvl="0" w:tplc="E792821E">
      <w:start w:val="1"/>
      <w:numFmt w:val="bullet"/>
      <w:lvlText w:val=""/>
      <w:lvlJc w:val="left"/>
      <w:pPr>
        <w:ind w:left="1068" w:hanging="360"/>
      </w:pPr>
      <w:rPr>
        <w:rFonts w:ascii="Symbol" w:hAnsi="Symbol" w:hint="default"/>
      </w:rPr>
    </w:lvl>
    <w:lvl w:ilvl="1" w:tplc="34FADE60">
      <w:start w:val="1"/>
      <w:numFmt w:val="bullet"/>
      <w:lvlText w:val="o"/>
      <w:lvlJc w:val="left"/>
      <w:pPr>
        <w:ind w:left="1788" w:hanging="360"/>
      </w:pPr>
      <w:rPr>
        <w:rFonts w:ascii="Courier New" w:hAnsi="Courier New" w:hint="default"/>
      </w:rPr>
    </w:lvl>
    <w:lvl w:ilvl="2" w:tplc="95B23ECC">
      <w:start w:val="1"/>
      <w:numFmt w:val="bullet"/>
      <w:lvlText w:val=""/>
      <w:lvlJc w:val="left"/>
      <w:pPr>
        <w:ind w:left="2508" w:hanging="360"/>
      </w:pPr>
      <w:rPr>
        <w:rFonts w:ascii="Wingdings" w:hAnsi="Wingdings" w:hint="default"/>
      </w:rPr>
    </w:lvl>
    <w:lvl w:ilvl="3" w:tplc="73949664">
      <w:start w:val="1"/>
      <w:numFmt w:val="bullet"/>
      <w:lvlText w:val=""/>
      <w:lvlJc w:val="left"/>
      <w:pPr>
        <w:ind w:left="3228" w:hanging="360"/>
      </w:pPr>
      <w:rPr>
        <w:rFonts w:ascii="Symbol" w:hAnsi="Symbol" w:hint="default"/>
      </w:rPr>
    </w:lvl>
    <w:lvl w:ilvl="4" w:tplc="E1040ADA">
      <w:start w:val="1"/>
      <w:numFmt w:val="bullet"/>
      <w:lvlText w:val="o"/>
      <w:lvlJc w:val="left"/>
      <w:pPr>
        <w:ind w:left="3948" w:hanging="360"/>
      </w:pPr>
      <w:rPr>
        <w:rFonts w:ascii="Courier New" w:hAnsi="Courier New" w:hint="default"/>
      </w:rPr>
    </w:lvl>
    <w:lvl w:ilvl="5" w:tplc="A46C53AE">
      <w:start w:val="1"/>
      <w:numFmt w:val="bullet"/>
      <w:lvlText w:val=""/>
      <w:lvlJc w:val="left"/>
      <w:pPr>
        <w:ind w:left="4668" w:hanging="360"/>
      </w:pPr>
      <w:rPr>
        <w:rFonts w:ascii="Wingdings" w:hAnsi="Wingdings" w:hint="default"/>
      </w:rPr>
    </w:lvl>
    <w:lvl w:ilvl="6" w:tplc="9F226010">
      <w:start w:val="1"/>
      <w:numFmt w:val="bullet"/>
      <w:lvlText w:val=""/>
      <w:lvlJc w:val="left"/>
      <w:pPr>
        <w:ind w:left="5388" w:hanging="360"/>
      </w:pPr>
      <w:rPr>
        <w:rFonts w:ascii="Symbol" w:hAnsi="Symbol" w:hint="default"/>
      </w:rPr>
    </w:lvl>
    <w:lvl w:ilvl="7" w:tplc="C5225C2E">
      <w:start w:val="1"/>
      <w:numFmt w:val="bullet"/>
      <w:lvlText w:val="o"/>
      <w:lvlJc w:val="left"/>
      <w:pPr>
        <w:ind w:left="6108" w:hanging="360"/>
      </w:pPr>
      <w:rPr>
        <w:rFonts w:ascii="Courier New" w:hAnsi="Courier New" w:hint="default"/>
      </w:rPr>
    </w:lvl>
    <w:lvl w:ilvl="8" w:tplc="AF62F05E">
      <w:start w:val="1"/>
      <w:numFmt w:val="bullet"/>
      <w:lvlText w:val=""/>
      <w:lvlJc w:val="left"/>
      <w:pPr>
        <w:ind w:left="6828" w:hanging="360"/>
      </w:pPr>
      <w:rPr>
        <w:rFonts w:ascii="Wingdings" w:hAnsi="Wingdings" w:hint="default"/>
      </w:rPr>
    </w:lvl>
  </w:abstractNum>
  <w:abstractNum w:abstractNumId="1" w15:restartNumberingAfterBreak="0">
    <w:nsid w:val="0FBF4109"/>
    <w:multiLevelType w:val="hybridMultilevel"/>
    <w:tmpl w:val="E85463CC"/>
    <w:lvl w:ilvl="0" w:tplc="FFFFFFFF">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2668A1"/>
    <w:multiLevelType w:val="hybridMultilevel"/>
    <w:tmpl w:val="5464F9A0"/>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F02F9A"/>
    <w:multiLevelType w:val="hybridMultilevel"/>
    <w:tmpl w:val="FFFFFFFF"/>
    <w:lvl w:ilvl="0" w:tplc="B880BCEE">
      <w:start w:val="1"/>
      <w:numFmt w:val="decimal"/>
      <w:lvlText w:val="%1)"/>
      <w:lvlJc w:val="left"/>
      <w:pPr>
        <w:ind w:left="720" w:hanging="360"/>
      </w:pPr>
    </w:lvl>
    <w:lvl w:ilvl="1" w:tplc="746819E4">
      <w:start w:val="1"/>
      <w:numFmt w:val="lowerLetter"/>
      <w:lvlText w:val="%2."/>
      <w:lvlJc w:val="left"/>
      <w:pPr>
        <w:ind w:left="1440" w:hanging="360"/>
      </w:pPr>
    </w:lvl>
    <w:lvl w:ilvl="2" w:tplc="B2864716">
      <w:start w:val="1"/>
      <w:numFmt w:val="lowerRoman"/>
      <w:lvlText w:val="%3."/>
      <w:lvlJc w:val="right"/>
      <w:pPr>
        <w:ind w:left="2160" w:hanging="180"/>
      </w:pPr>
    </w:lvl>
    <w:lvl w:ilvl="3" w:tplc="9EEC2C94">
      <w:start w:val="1"/>
      <w:numFmt w:val="decimal"/>
      <w:lvlText w:val="%4."/>
      <w:lvlJc w:val="left"/>
      <w:pPr>
        <w:ind w:left="2880" w:hanging="360"/>
      </w:pPr>
    </w:lvl>
    <w:lvl w:ilvl="4" w:tplc="74B0F7C8">
      <w:start w:val="1"/>
      <w:numFmt w:val="lowerLetter"/>
      <w:lvlText w:val="%5."/>
      <w:lvlJc w:val="left"/>
      <w:pPr>
        <w:ind w:left="3600" w:hanging="360"/>
      </w:pPr>
    </w:lvl>
    <w:lvl w:ilvl="5" w:tplc="3BF233A8">
      <w:start w:val="1"/>
      <w:numFmt w:val="lowerRoman"/>
      <w:lvlText w:val="%6."/>
      <w:lvlJc w:val="right"/>
      <w:pPr>
        <w:ind w:left="4320" w:hanging="180"/>
      </w:pPr>
    </w:lvl>
    <w:lvl w:ilvl="6" w:tplc="2A6CCE40">
      <w:start w:val="1"/>
      <w:numFmt w:val="decimal"/>
      <w:lvlText w:val="%7."/>
      <w:lvlJc w:val="left"/>
      <w:pPr>
        <w:ind w:left="5040" w:hanging="360"/>
      </w:pPr>
    </w:lvl>
    <w:lvl w:ilvl="7" w:tplc="21B2200E">
      <w:start w:val="1"/>
      <w:numFmt w:val="lowerLetter"/>
      <w:lvlText w:val="%8."/>
      <w:lvlJc w:val="left"/>
      <w:pPr>
        <w:ind w:left="5760" w:hanging="360"/>
      </w:pPr>
    </w:lvl>
    <w:lvl w:ilvl="8" w:tplc="0202878C">
      <w:start w:val="1"/>
      <w:numFmt w:val="lowerRoman"/>
      <w:lvlText w:val="%9."/>
      <w:lvlJc w:val="right"/>
      <w:pPr>
        <w:ind w:left="6480" w:hanging="180"/>
      </w:pPr>
    </w:lvl>
  </w:abstractNum>
  <w:abstractNum w:abstractNumId="4" w15:restartNumberingAfterBreak="0">
    <w:nsid w:val="145E1ECD"/>
    <w:multiLevelType w:val="hybridMultilevel"/>
    <w:tmpl w:val="FFFFFFFF"/>
    <w:lvl w:ilvl="0" w:tplc="CEAEA1D4">
      <w:start w:val="1"/>
      <w:numFmt w:val="bullet"/>
      <w:lvlText w:val=""/>
      <w:lvlJc w:val="left"/>
      <w:pPr>
        <w:ind w:left="720" w:hanging="360"/>
      </w:pPr>
      <w:rPr>
        <w:rFonts w:ascii="Symbol" w:hAnsi="Symbol" w:hint="default"/>
      </w:rPr>
    </w:lvl>
    <w:lvl w:ilvl="1" w:tplc="CCB6E38E">
      <w:start w:val="1"/>
      <w:numFmt w:val="bullet"/>
      <w:lvlText w:val="o"/>
      <w:lvlJc w:val="left"/>
      <w:pPr>
        <w:ind w:left="1440" w:hanging="360"/>
      </w:pPr>
      <w:rPr>
        <w:rFonts w:ascii="Courier New" w:hAnsi="Courier New" w:hint="default"/>
      </w:rPr>
    </w:lvl>
    <w:lvl w:ilvl="2" w:tplc="51F49304">
      <w:start w:val="1"/>
      <w:numFmt w:val="bullet"/>
      <w:lvlText w:val=""/>
      <w:lvlJc w:val="left"/>
      <w:pPr>
        <w:ind w:left="2160" w:hanging="360"/>
      </w:pPr>
      <w:rPr>
        <w:rFonts w:ascii="Wingdings" w:hAnsi="Wingdings" w:hint="default"/>
      </w:rPr>
    </w:lvl>
    <w:lvl w:ilvl="3" w:tplc="696CD3A4">
      <w:start w:val="1"/>
      <w:numFmt w:val="bullet"/>
      <w:lvlText w:val=""/>
      <w:lvlJc w:val="left"/>
      <w:pPr>
        <w:ind w:left="2880" w:hanging="360"/>
      </w:pPr>
      <w:rPr>
        <w:rFonts w:ascii="Symbol" w:hAnsi="Symbol" w:hint="default"/>
      </w:rPr>
    </w:lvl>
    <w:lvl w:ilvl="4" w:tplc="EDF8EE96">
      <w:start w:val="1"/>
      <w:numFmt w:val="bullet"/>
      <w:lvlText w:val="o"/>
      <w:lvlJc w:val="left"/>
      <w:pPr>
        <w:ind w:left="3600" w:hanging="360"/>
      </w:pPr>
      <w:rPr>
        <w:rFonts w:ascii="Courier New" w:hAnsi="Courier New" w:hint="default"/>
      </w:rPr>
    </w:lvl>
    <w:lvl w:ilvl="5" w:tplc="9E469570">
      <w:start w:val="1"/>
      <w:numFmt w:val="bullet"/>
      <w:lvlText w:val=""/>
      <w:lvlJc w:val="left"/>
      <w:pPr>
        <w:ind w:left="4320" w:hanging="360"/>
      </w:pPr>
      <w:rPr>
        <w:rFonts w:ascii="Wingdings" w:hAnsi="Wingdings" w:hint="default"/>
      </w:rPr>
    </w:lvl>
    <w:lvl w:ilvl="6" w:tplc="83CA3ECA">
      <w:start w:val="1"/>
      <w:numFmt w:val="bullet"/>
      <w:lvlText w:val=""/>
      <w:lvlJc w:val="left"/>
      <w:pPr>
        <w:ind w:left="5040" w:hanging="360"/>
      </w:pPr>
      <w:rPr>
        <w:rFonts w:ascii="Symbol" w:hAnsi="Symbol" w:hint="default"/>
      </w:rPr>
    </w:lvl>
    <w:lvl w:ilvl="7" w:tplc="4E48A42E">
      <w:start w:val="1"/>
      <w:numFmt w:val="bullet"/>
      <w:lvlText w:val="o"/>
      <w:lvlJc w:val="left"/>
      <w:pPr>
        <w:ind w:left="5760" w:hanging="360"/>
      </w:pPr>
      <w:rPr>
        <w:rFonts w:ascii="Courier New" w:hAnsi="Courier New" w:hint="default"/>
      </w:rPr>
    </w:lvl>
    <w:lvl w:ilvl="8" w:tplc="0AF23F88">
      <w:start w:val="1"/>
      <w:numFmt w:val="bullet"/>
      <w:lvlText w:val=""/>
      <w:lvlJc w:val="left"/>
      <w:pPr>
        <w:ind w:left="6480" w:hanging="360"/>
      </w:pPr>
      <w:rPr>
        <w:rFonts w:ascii="Wingdings" w:hAnsi="Wingdings" w:hint="default"/>
      </w:rPr>
    </w:lvl>
  </w:abstractNum>
  <w:abstractNum w:abstractNumId="5" w15:restartNumberingAfterBreak="0">
    <w:nsid w:val="155E769B"/>
    <w:multiLevelType w:val="hybridMultilevel"/>
    <w:tmpl w:val="E32CC492"/>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169B5AA6"/>
    <w:multiLevelType w:val="hybridMultilevel"/>
    <w:tmpl w:val="FFFFFFFF"/>
    <w:lvl w:ilvl="0" w:tplc="AEFED36A">
      <w:start w:val="1"/>
      <w:numFmt w:val="lowerLetter"/>
      <w:lvlText w:val="%1)"/>
      <w:lvlJc w:val="left"/>
      <w:pPr>
        <w:ind w:left="720" w:hanging="360"/>
      </w:pPr>
    </w:lvl>
    <w:lvl w:ilvl="1" w:tplc="0226D5DA">
      <w:start w:val="1"/>
      <w:numFmt w:val="lowerLetter"/>
      <w:lvlText w:val="%2."/>
      <w:lvlJc w:val="left"/>
      <w:pPr>
        <w:ind w:left="1440" w:hanging="360"/>
      </w:pPr>
    </w:lvl>
    <w:lvl w:ilvl="2" w:tplc="99EA3256">
      <w:start w:val="1"/>
      <w:numFmt w:val="lowerRoman"/>
      <w:lvlText w:val="%3."/>
      <w:lvlJc w:val="right"/>
      <w:pPr>
        <w:ind w:left="2160" w:hanging="180"/>
      </w:pPr>
    </w:lvl>
    <w:lvl w:ilvl="3" w:tplc="6468711A">
      <w:start w:val="1"/>
      <w:numFmt w:val="decimal"/>
      <w:lvlText w:val="%4."/>
      <w:lvlJc w:val="left"/>
      <w:pPr>
        <w:ind w:left="2880" w:hanging="360"/>
      </w:pPr>
    </w:lvl>
    <w:lvl w:ilvl="4" w:tplc="7526C45E">
      <w:start w:val="1"/>
      <w:numFmt w:val="lowerLetter"/>
      <w:lvlText w:val="%5."/>
      <w:lvlJc w:val="left"/>
      <w:pPr>
        <w:ind w:left="3600" w:hanging="360"/>
      </w:pPr>
    </w:lvl>
    <w:lvl w:ilvl="5" w:tplc="F6DE3622">
      <w:start w:val="1"/>
      <w:numFmt w:val="lowerRoman"/>
      <w:lvlText w:val="%6."/>
      <w:lvlJc w:val="right"/>
      <w:pPr>
        <w:ind w:left="4320" w:hanging="180"/>
      </w:pPr>
    </w:lvl>
    <w:lvl w:ilvl="6" w:tplc="2DAECE54">
      <w:start w:val="1"/>
      <w:numFmt w:val="decimal"/>
      <w:lvlText w:val="%7."/>
      <w:lvlJc w:val="left"/>
      <w:pPr>
        <w:ind w:left="5040" w:hanging="360"/>
      </w:pPr>
    </w:lvl>
    <w:lvl w:ilvl="7" w:tplc="F238193C">
      <w:start w:val="1"/>
      <w:numFmt w:val="lowerLetter"/>
      <w:lvlText w:val="%8."/>
      <w:lvlJc w:val="left"/>
      <w:pPr>
        <w:ind w:left="5760" w:hanging="360"/>
      </w:pPr>
    </w:lvl>
    <w:lvl w:ilvl="8" w:tplc="76E2485E">
      <w:start w:val="1"/>
      <w:numFmt w:val="lowerRoman"/>
      <w:lvlText w:val="%9."/>
      <w:lvlJc w:val="right"/>
      <w:pPr>
        <w:ind w:left="6480" w:hanging="180"/>
      </w:pPr>
    </w:lvl>
  </w:abstractNum>
  <w:abstractNum w:abstractNumId="7" w15:restartNumberingAfterBreak="0">
    <w:nsid w:val="17B53A9B"/>
    <w:multiLevelType w:val="hybridMultilevel"/>
    <w:tmpl w:val="12D27050"/>
    <w:lvl w:ilvl="0" w:tplc="1B109F24">
      <w:start w:val="1"/>
      <w:numFmt w:val="decimal"/>
      <w:lvlText w:val="%1."/>
      <w:lvlJc w:val="left"/>
      <w:pPr>
        <w:ind w:left="720" w:hanging="360"/>
      </w:pPr>
    </w:lvl>
    <w:lvl w:ilvl="1" w:tplc="D6588E02">
      <w:start w:val="1"/>
      <w:numFmt w:val="lowerLetter"/>
      <w:lvlText w:val="%2."/>
      <w:lvlJc w:val="left"/>
      <w:pPr>
        <w:ind w:left="1440" w:hanging="360"/>
      </w:pPr>
    </w:lvl>
    <w:lvl w:ilvl="2" w:tplc="6AF81D2E">
      <w:start w:val="1"/>
      <w:numFmt w:val="lowerRoman"/>
      <w:lvlText w:val="%3."/>
      <w:lvlJc w:val="right"/>
      <w:pPr>
        <w:ind w:left="2160" w:hanging="180"/>
      </w:pPr>
    </w:lvl>
    <w:lvl w:ilvl="3" w:tplc="B0F09E02">
      <w:start w:val="1"/>
      <w:numFmt w:val="decimal"/>
      <w:lvlText w:val="%4."/>
      <w:lvlJc w:val="left"/>
      <w:pPr>
        <w:ind w:left="2880" w:hanging="360"/>
      </w:pPr>
    </w:lvl>
    <w:lvl w:ilvl="4" w:tplc="25D27512">
      <w:start w:val="1"/>
      <w:numFmt w:val="lowerLetter"/>
      <w:lvlText w:val="%5."/>
      <w:lvlJc w:val="left"/>
      <w:pPr>
        <w:ind w:left="3600" w:hanging="360"/>
      </w:pPr>
    </w:lvl>
    <w:lvl w:ilvl="5" w:tplc="D06EB022">
      <w:start w:val="1"/>
      <w:numFmt w:val="lowerRoman"/>
      <w:lvlText w:val="%6."/>
      <w:lvlJc w:val="right"/>
      <w:pPr>
        <w:ind w:left="4320" w:hanging="180"/>
      </w:pPr>
    </w:lvl>
    <w:lvl w:ilvl="6" w:tplc="AEF0CF68">
      <w:start w:val="1"/>
      <w:numFmt w:val="decimal"/>
      <w:lvlText w:val="%7."/>
      <w:lvlJc w:val="left"/>
      <w:pPr>
        <w:ind w:left="5040" w:hanging="360"/>
      </w:pPr>
    </w:lvl>
    <w:lvl w:ilvl="7" w:tplc="629EC5FE">
      <w:start w:val="1"/>
      <w:numFmt w:val="lowerLetter"/>
      <w:lvlText w:val="%8."/>
      <w:lvlJc w:val="left"/>
      <w:pPr>
        <w:ind w:left="5760" w:hanging="360"/>
      </w:pPr>
    </w:lvl>
    <w:lvl w:ilvl="8" w:tplc="57F0F52E">
      <w:start w:val="1"/>
      <w:numFmt w:val="lowerRoman"/>
      <w:lvlText w:val="%9."/>
      <w:lvlJc w:val="right"/>
      <w:pPr>
        <w:ind w:left="6480" w:hanging="180"/>
      </w:pPr>
    </w:lvl>
  </w:abstractNum>
  <w:abstractNum w:abstractNumId="8" w15:restartNumberingAfterBreak="0">
    <w:nsid w:val="19AB5BF2"/>
    <w:multiLevelType w:val="hybridMultilevel"/>
    <w:tmpl w:val="316C6EEC"/>
    <w:lvl w:ilvl="0" w:tplc="B4A6F1C6">
      <w:start w:val="1"/>
      <w:numFmt w:val="bullet"/>
      <w:lvlText w:val=""/>
      <w:lvlJc w:val="left"/>
      <w:pPr>
        <w:ind w:left="720" w:hanging="360"/>
      </w:pPr>
      <w:rPr>
        <w:rFonts w:ascii="Symbol" w:hAnsi="Symbol" w:hint="default"/>
      </w:rPr>
    </w:lvl>
    <w:lvl w:ilvl="1" w:tplc="C34822D6">
      <w:start w:val="1"/>
      <w:numFmt w:val="bullet"/>
      <w:lvlText w:val="o"/>
      <w:lvlJc w:val="left"/>
      <w:pPr>
        <w:ind w:left="1440" w:hanging="360"/>
      </w:pPr>
      <w:rPr>
        <w:rFonts w:ascii="Courier New" w:hAnsi="Courier New" w:hint="default"/>
      </w:rPr>
    </w:lvl>
    <w:lvl w:ilvl="2" w:tplc="ADAA012A">
      <w:start w:val="1"/>
      <w:numFmt w:val="bullet"/>
      <w:lvlText w:val=""/>
      <w:lvlJc w:val="left"/>
      <w:pPr>
        <w:ind w:left="2160" w:hanging="360"/>
      </w:pPr>
      <w:rPr>
        <w:rFonts w:ascii="Wingdings" w:hAnsi="Wingdings" w:hint="default"/>
      </w:rPr>
    </w:lvl>
    <w:lvl w:ilvl="3" w:tplc="0C706C00">
      <w:start w:val="1"/>
      <w:numFmt w:val="bullet"/>
      <w:lvlText w:val=""/>
      <w:lvlJc w:val="left"/>
      <w:pPr>
        <w:ind w:left="2880" w:hanging="360"/>
      </w:pPr>
      <w:rPr>
        <w:rFonts w:ascii="Symbol" w:hAnsi="Symbol" w:hint="default"/>
      </w:rPr>
    </w:lvl>
    <w:lvl w:ilvl="4" w:tplc="CCA445D4">
      <w:start w:val="1"/>
      <w:numFmt w:val="bullet"/>
      <w:lvlText w:val="o"/>
      <w:lvlJc w:val="left"/>
      <w:pPr>
        <w:ind w:left="3600" w:hanging="360"/>
      </w:pPr>
      <w:rPr>
        <w:rFonts w:ascii="Courier New" w:hAnsi="Courier New" w:hint="default"/>
      </w:rPr>
    </w:lvl>
    <w:lvl w:ilvl="5" w:tplc="3DD6A43E">
      <w:start w:val="1"/>
      <w:numFmt w:val="bullet"/>
      <w:lvlText w:val=""/>
      <w:lvlJc w:val="left"/>
      <w:pPr>
        <w:ind w:left="4320" w:hanging="360"/>
      </w:pPr>
      <w:rPr>
        <w:rFonts w:ascii="Wingdings" w:hAnsi="Wingdings" w:hint="default"/>
      </w:rPr>
    </w:lvl>
    <w:lvl w:ilvl="6" w:tplc="55A28A3C">
      <w:start w:val="1"/>
      <w:numFmt w:val="bullet"/>
      <w:lvlText w:val=""/>
      <w:lvlJc w:val="left"/>
      <w:pPr>
        <w:ind w:left="5040" w:hanging="360"/>
      </w:pPr>
      <w:rPr>
        <w:rFonts w:ascii="Symbol" w:hAnsi="Symbol" w:hint="default"/>
      </w:rPr>
    </w:lvl>
    <w:lvl w:ilvl="7" w:tplc="A16EA000">
      <w:start w:val="1"/>
      <w:numFmt w:val="bullet"/>
      <w:lvlText w:val="o"/>
      <w:lvlJc w:val="left"/>
      <w:pPr>
        <w:ind w:left="5760" w:hanging="360"/>
      </w:pPr>
      <w:rPr>
        <w:rFonts w:ascii="Courier New" w:hAnsi="Courier New" w:hint="default"/>
      </w:rPr>
    </w:lvl>
    <w:lvl w:ilvl="8" w:tplc="B7DE7644">
      <w:start w:val="1"/>
      <w:numFmt w:val="bullet"/>
      <w:lvlText w:val=""/>
      <w:lvlJc w:val="left"/>
      <w:pPr>
        <w:ind w:left="6480" w:hanging="360"/>
      </w:pPr>
      <w:rPr>
        <w:rFonts w:ascii="Wingdings" w:hAnsi="Wingdings" w:hint="default"/>
      </w:rPr>
    </w:lvl>
  </w:abstractNum>
  <w:abstractNum w:abstractNumId="9" w15:restartNumberingAfterBreak="0">
    <w:nsid w:val="1EE914E6"/>
    <w:multiLevelType w:val="hybridMultilevel"/>
    <w:tmpl w:val="E4007042"/>
    <w:lvl w:ilvl="0" w:tplc="FFFFFFFF">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2BE0CCD"/>
    <w:multiLevelType w:val="hybridMultilevel"/>
    <w:tmpl w:val="ABA67580"/>
    <w:lvl w:ilvl="0" w:tplc="0ECADDDE">
      <w:start w:val="1"/>
      <w:numFmt w:val="decimal"/>
      <w:lvlText w:val="%1."/>
      <w:lvlJc w:val="left"/>
      <w:pPr>
        <w:ind w:left="720" w:hanging="360"/>
      </w:pPr>
    </w:lvl>
    <w:lvl w:ilvl="1" w:tplc="0C6AC4EC">
      <w:start w:val="1"/>
      <w:numFmt w:val="lowerLetter"/>
      <w:lvlText w:val="%2."/>
      <w:lvlJc w:val="left"/>
      <w:pPr>
        <w:ind w:left="1440" w:hanging="360"/>
      </w:pPr>
    </w:lvl>
    <w:lvl w:ilvl="2" w:tplc="40961068">
      <w:start w:val="1"/>
      <w:numFmt w:val="lowerRoman"/>
      <w:lvlText w:val="%3."/>
      <w:lvlJc w:val="right"/>
      <w:pPr>
        <w:ind w:left="2160" w:hanging="180"/>
      </w:pPr>
    </w:lvl>
    <w:lvl w:ilvl="3" w:tplc="B204E208">
      <w:start w:val="1"/>
      <w:numFmt w:val="decimal"/>
      <w:lvlText w:val="%4."/>
      <w:lvlJc w:val="left"/>
      <w:pPr>
        <w:ind w:left="2880" w:hanging="360"/>
      </w:pPr>
    </w:lvl>
    <w:lvl w:ilvl="4" w:tplc="010A292A">
      <w:start w:val="1"/>
      <w:numFmt w:val="lowerLetter"/>
      <w:lvlText w:val="%5."/>
      <w:lvlJc w:val="left"/>
      <w:pPr>
        <w:ind w:left="3600" w:hanging="360"/>
      </w:pPr>
    </w:lvl>
    <w:lvl w:ilvl="5" w:tplc="77C2C7C4">
      <w:start w:val="1"/>
      <w:numFmt w:val="lowerRoman"/>
      <w:lvlText w:val="%6."/>
      <w:lvlJc w:val="right"/>
      <w:pPr>
        <w:ind w:left="4320" w:hanging="180"/>
      </w:pPr>
    </w:lvl>
    <w:lvl w:ilvl="6" w:tplc="29BEBD44">
      <w:start w:val="1"/>
      <w:numFmt w:val="decimal"/>
      <w:lvlText w:val="%7."/>
      <w:lvlJc w:val="left"/>
      <w:pPr>
        <w:ind w:left="5040" w:hanging="360"/>
      </w:pPr>
    </w:lvl>
    <w:lvl w:ilvl="7" w:tplc="6C5A1086">
      <w:start w:val="1"/>
      <w:numFmt w:val="lowerLetter"/>
      <w:lvlText w:val="%8."/>
      <w:lvlJc w:val="left"/>
      <w:pPr>
        <w:ind w:left="5760" w:hanging="360"/>
      </w:pPr>
    </w:lvl>
    <w:lvl w:ilvl="8" w:tplc="34C25EF4">
      <w:start w:val="1"/>
      <w:numFmt w:val="lowerRoman"/>
      <w:lvlText w:val="%9."/>
      <w:lvlJc w:val="right"/>
      <w:pPr>
        <w:ind w:left="6480" w:hanging="180"/>
      </w:pPr>
    </w:lvl>
  </w:abstractNum>
  <w:abstractNum w:abstractNumId="11" w15:restartNumberingAfterBreak="0">
    <w:nsid w:val="23B92A5A"/>
    <w:multiLevelType w:val="hybridMultilevel"/>
    <w:tmpl w:val="FFFFFFFF"/>
    <w:lvl w:ilvl="0" w:tplc="160C4184">
      <w:start w:val="1"/>
      <w:numFmt w:val="decimal"/>
      <w:lvlText w:val="%1)"/>
      <w:lvlJc w:val="left"/>
      <w:pPr>
        <w:ind w:left="720" w:hanging="360"/>
      </w:pPr>
    </w:lvl>
    <w:lvl w:ilvl="1" w:tplc="F886C460">
      <w:start w:val="1"/>
      <w:numFmt w:val="lowerLetter"/>
      <w:lvlText w:val="%2."/>
      <w:lvlJc w:val="left"/>
      <w:pPr>
        <w:ind w:left="1440" w:hanging="360"/>
      </w:pPr>
    </w:lvl>
    <w:lvl w:ilvl="2" w:tplc="0EE85338">
      <w:start w:val="1"/>
      <w:numFmt w:val="lowerRoman"/>
      <w:lvlText w:val="%3."/>
      <w:lvlJc w:val="right"/>
      <w:pPr>
        <w:ind w:left="2160" w:hanging="180"/>
      </w:pPr>
    </w:lvl>
    <w:lvl w:ilvl="3" w:tplc="E2CC5CC4">
      <w:start w:val="1"/>
      <w:numFmt w:val="decimal"/>
      <w:lvlText w:val="%4."/>
      <w:lvlJc w:val="left"/>
      <w:pPr>
        <w:ind w:left="2880" w:hanging="360"/>
      </w:pPr>
    </w:lvl>
    <w:lvl w:ilvl="4" w:tplc="677A3634">
      <w:start w:val="1"/>
      <w:numFmt w:val="lowerLetter"/>
      <w:lvlText w:val="%5."/>
      <w:lvlJc w:val="left"/>
      <w:pPr>
        <w:ind w:left="3600" w:hanging="360"/>
      </w:pPr>
    </w:lvl>
    <w:lvl w:ilvl="5" w:tplc="DDCEBD46">
      <w:start w:val="1"/>
      <w:numFmt w:val="lowerRoman"/>
      <w:lvlText w:val="%6."/>
      <w:lvlJc w:val="right"/>
      <w:pPr>
        <w:ind w:left="4320" w:hanging="180"/>
      </w:pPr>
    </w:lvl>
    <w:lvl w:ilvl="6" w:tplc="E028F126">
      <w:start w:val="1"/>
      <w:numFmt w:val="decimal"/>
      <w:lvlText w:val="%7."/>
      <w:lvlJc w:val="left"/>
      <w:pPr>
        <w:ind w:left="5040" w:hanging="360"/>
      </w:pPr>
    </w:lvl>
    <w:lvl w:ilvl="7" w:tplc="BEBE1BFE">
      <w:start w:val="1"/>
      <w:numFmt w:val="lowerLetter"/>
      <w:lvlText w:val="%8."/>
      <w:lvlJc w:val="left"/>
      <w:pPr>
        <w:ind w:left="5760" w:hanging="360"/>
      </w:pPr>
    </w:lvl>
    <w:lvl w:ilvl="8" w:tplc="3564AA12">
      <w:start w:val="1"/>
      <w:numFmt w:val="lowerRoman"/>
      <w:lvlText w:val="%9."/>
      <w:lvlJc w:val="right"/>
      <w:pPr>
        <w:ind w:left="6480" w:hanging="180"/>
      </w:pPr>
    </w:lvl>
  </w:abstractNum>
  <w:abstractNum w:abstractNumId="12" w15:restartNumberingAfterBreak="0">
    <w:nsid w:val="25AF5583"/>
    <w:multiLevelType w:val="hybridMultilevel"/>
    <w:tmpl w:val="FFFFFFFF"/>
    <w:lvl w:ilvl="0" w:tplc="FFFFFFFF">
      <w:start w:val="1"/>
      <w:numFmt w:val="decimal"/>
      <w:lvlText w:val="%1)"/>
      <w:lvlJc w:val="left"/>
      <w:pPr>
        <w:ind w:left="720" w:hanging="360"/>
      </w:pPr>
    </w:lvl>
    <w:lvl w:ilvl="1" w:tplc="58B68FB4">
      <w:start w:val="1"/>
      <w:numFmt w:val="lowerLetter"/>
      <w:lvlText w:val="%2."/>
      <w:lvlJc w:val="left"/>
      <w:pPr>
        <w:ind w:left="1440" w:hanging="360"/>
      </w:pPr>
    </w:lvl>
    <w:lvl w:ilvl="2" w:tplc="673E1CB4">
      <w:start w:val="1"/>
      <w:numFmt w:val="lowerRoman"/>
      <w:lvlText w:val="%3."/>
      <w:lvlJc w:val="right"/>
      <w:pPr>
        <w:ind w:left="2160" w:hanging="180"/>
      </w:pPr>
    </w:lvl>
    <w:lvl w:ilvl="3" w:tplc="81D8DEB0">
      <w:start w:val="1"/>
      <w:numFmt w:val="decimal"/>
      <w:lvlText w:val="%4."/>
      <w:lvlJc w:val="left"/>
      <w:pPr>
        <w:ind w:left="2880" w:hanging="360"/>
      </w:pPr>
    </w:lvl>
    <w:lvl w:ilvl="4" w:tplc="C2109BE0">
      <w:start w:val="1"/>
      <w:numFmt w:val="lowerLetter"/>
      <w:lvlText w:val="%5."/>
      <w:lvlJc w:val="left"/>
      <w:pPr>
        <w:ind w:left="3600" w:hanging="360"/>
      </w:pPr>
    </w:lvl>
    <w:lvl w:ilvl="5" w:tplc="81DEBBE2">
      <w:start w:val="1"/>
      <w:numFmt w:val="lowerRoman"/>
      <w:lvlText w:val="%6."/>
      <w:lvlJc w:val="right"/>
      <w:pPr>
        <w:ind w:left="4320" w:hanging="180"/>
      </w:pPr>
    </w:lvl>
    <w:lvl w:ilvl="6" w:tplc="5F8AB064">
      <w:start w:val="1"/>
      <w:numFmt w:val="decimal"/>
      <w:lvlText w:val="%7."/>
      <w:lvlJc w:val="left"/>
      <w:pPr>
        <w:ind w:left="5040" w:hanging="360"/>
      </w:pPr>
    </w:lvl>
    <w:lvl w:ilvl="7" w:tplc="999A28D6">
      <w:start w:val="1"/>
      <w:numFmt w:val="lowerLetter"/>
      <w:lvlText w:val="%8."/>
      <w:lvlJc w:val="left"/>
      <w:pPr>
        <w:ind w:left="5760" w:hanging="360"/>
      </w:pPr>
    </w:lvl>
    <w:lvl w:ilvl="8" w:tplc="F5D6CDBC">
      <w:start w:val="1"/>
      <w:numFmt w:val="lowerRoman"/>
      <w:lvlText w:val="%9."/>
      <w:lvlJc w:val="right"/>
      <w:pPr>
        <w:ind w:left="6480" w:hanging="180"/>
      </w:pPr>
    </w:lvl>
  </w:abstractNum>
  <w:abstractNum w:abstractNumId="13" w15:restartNumberingAfterBreak="0">
    <w:nsid w:val="25DC184B"/>
    <w:multiLevelType w:val="hybridMultilevel"/>
    <w:tmpl w:val="FFFFFFFF"/>
    <w:lvl w:ilvl="0" w:tplc="5EAC6C84">
      <w:start w:val="1"/>
      <w:numFmt w:val="decimal"/>
      <w:lvlText w:val="%1)"/>
      <w:lvlJc w:val="left"/>
      <w:pPr>
        <w:ind w:left="720" w:hanging="360"/>
      </w:pPr>
    </w:lvl>
    <w:lvl w:ilvl="1" w:tplc="6F101192">
      <w:start w:val="1"/>
      <w:numFmt w:val="lowerLetter"/>
      <w:lvlText w:val="%2."/>
      <w:lvlJc w:val="left"/>
      <w:pPr>
        <w:ind w:left="1440" w:hanging="360"/>
      </w:pPr>
    </w:lvl>
    <w:lvl w:ilvl="2" w:tplc="53DED138">
      <w:start w:val="1"/>
      <w:numFmt w:val="lowerRoman"/>
      <w:lvlText w:val="%3."/>
      <w:lvlJc w:val="right"/>
      <w:pPr>
        <w:ind w:left="2160" w:hanging="180"/>
      </w:pPr>
    </w:lvl>
    <w:lvl w:ilvl="3" w:tplc="DD16245E">
      <w:start w:val="1"/>
      <w:numFmt w:val="decimal"/>
      <w:lvlText w:val="%4."/>
      <w:lvlJc w:val="left"/>
      <w:pPr>
        <w:ind w:left="2880" w:hanging="360"/>
      </w:pPr>
    </w:lvl>
    <w:lvl w:ilvl="4" w:tplc="AC7EF974">
      <w:start w:val="1"/>
      <w:numFmt w:val="lowerLetter"/>
      <w:lvlText w:val="%5."/>
      <w:lvlJc w:val="left"/>
      <w:pPr>
        <w:ind w:left="3600" w:hanging="360"/>
      </w:pPr>
    </w:lvl>
    <w:lvl w:ilvl="5" w:tplc="9A5AFEBA">
      <w:start w:val="1"/>
      <w:numFmt w:val="lowerRoman"/>
      <w:lvlText w:val="%6."/>
      <w:lvlJc w:val="right"/>
      <w:pPr>
        <w:ind w:left="4320" w:hanging="180"/>
      </w:pPr>
    </w:lvl>
    <w:lvl w:ilvl="6" w:tplc="EE664BD8">
      <w:start w:val="1"/>
      <w:numFmt w:val="decimal"/>
      <w:lvlText w:val="%7."/>
      <w:lvlJc w:val="left"/>
      <w:pPr>
        <w:ind w:left="5040" w:hanging="360"/>
      </w:pPr>
    </w:lvl>
    <w:lvl w:ilvl="7" w:tplc="29783FE0">
      <w:start w:val="1"/>
      <w:numFmt w:val="lowerLetter"/>
      <w:lvlText w:val="%8."/>
      <w:lvlJc w:val="left"/>
      <w:pPr>
        <w:ind w:left="5760" w:hanging="360"/>
      </w:pPr>
    </w:lvl>
    <w:lvl w:ilvl="8" w:tplc="C6B4611E">
      <w:start w:val="1"/>
      <w:numFmt w:val="lowerRoman"/>
      <w:lvlText w:val="%9."/>
      <w:lvlJc w:val="right"/>
      <w:pPr>
        <w:ind w:left="6480" w:hanging="180"/>
      </w:pPr>
    </w:lvl>
  </w:abstractNum>
  <w:abstractNum w:abstractNumId="14" w15:restartNumberingAfterBreak="0">
    <w:nsid w:val="261B00D8"/>
    <w:multiLevelType w:val="hybridMultilevel"/>
    <w:tmpl w:val="3B62A1F0"/>
    <w:lvl w:ilvl="0" w:tplc="A378C478">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CE45D6"/>
    <w:multiLevelType w:val="hybridMultilevel"/>
    <w:tmpl w:val="FFFFFFFF"/>
    <w:lvl w:ilvl="0" w:tplc="CAEC65DE">
      <w:start w:val="1"/>
      <w:numFmt w:val="lowerLetter"/>
      <w:lvlText w:val="%1)"/>
      <w:lvlJc w:val="left"/>
      <w:pPr>
        <w:ind w:left="720" w:hanging="360"/>
      </w:pPr>
    </w:lvl>
    <w:lvl w:ilvl="1" w:tplc="8A80F67C">
      <w:start w:val="1"/>
      <w:numFmt w:val="lowerLetter"/>
      <w:lvlText w:val="%2."/>
      <w:lvlJc w:val="left"/>
      <w:pPr>
        <w:ind w:left="1440" w:hanging="360"/>
      </w:pPr>
    </w:lvl>
    <w:lvl w:ilvl="2" w:tplc="A3DE1B1A">
      <w:start w:val="1"/>
      <w:numFmt w:val="lowerRoman"/>
      <w:lvlText w:val="%3."/>
      <w:lvlJc w:val="right"/>
      <w:pPr>
        <w:ind w:left="2160" w:hanging="180"/>
      </w:pPr>
    </w:lvl>
    <w:lvl w:ilvl="3" w:tplc="0BD8D23C">
      <w:start w:val="1"/>
      <w:numFmt w:val="decimal"/>
      <w:lvlText w:val="%4."/>
      <w:lvlJc w:val="left"/>
      <w:pPr>
        <w:ind w:left="2880" w:hanging="360"/>
      </w:pPr>
    </w:lvl>
    <w:lvl w:ilvl="4" w:tplc="FB6860FE">
      <w:start w:val="1"/>
      <w:numFmt w:val="lowerLetter"/>
      <w:lvlText w:val="%5."/>
      <w:lvlJc w:val="left"/>
      <w:pPr>
        <w:ind w:left="3600" w:hanging="360"/>
      </w:pPr>
    </w:lvl>
    <w:lvl w:ilvl="5" w:tplc="5292FCC4">
      <w:start w:val="1"/>
      <w:numFmt w:val="lowerRoman"/>
      <w:lvlText w:val="%6."/>
      <w:lvlJc w:val="right"/>
      <w:pPr>
        <w:ind w:left="4320" w:hanging="180"/>
      </w:pPr>
    </w:lvl>
    <w:lvl w:ilvl="6" w:tplc="70C4AB66">
      <w:start w:val="1"/>
      <w:numFmt w:val="decimal"/>
      <w:lvlText w:val="%7."/>
      <w:lvlJc w:val="left"/>
      <w:pPr>
        <w:ind w:left="5040" w:hanging="360"/>
      </w:pPr>
    </w:lvl>
    <w:lvl w:ilvl="7" w:tplc="E86AF140">
      <w:start w:val="1"/>
      <w:numFmt w:val="lowerLetter"/>
      <w:lvlText w:val="%8."/>
      <w:lvlJc w:val="left"/>
      <w:pPr>
        <w:ind w:left="5760" w:hanging="360"/>
      </w:pPr>
    </w:lvl>
    <w:lvl w:ilvl="8" w:tplc="D8D05B64">
      <w:start w:val="1"/>
      <w:numFmt w:val="lowerRoman"/>
      <w:lvlText w:val="%9."/>
      <w:lvlJc w:val="right"/>
      <w:pPr>
        <w:ind w:left="6480" w:hanging="180"/>
      </w:pPr>
    </w:lvl>
  </w:abstractNum>
  <w:abstractNum w:abstractNumId="16" w15:restartNumberingAfterBreak="0">
    <w:nsid w:val="35401F1A"/>
    <w:multiLevelType w:val="hybridMultilevel"/>
    <w:tmpl w:val="A10E278E"/>
    <w:lvl w:ilvl="0" w:tplc="F6526BE6">
      <w:start w:val="1"/>
      <w:numFmt w:val="bullet"/>
      <w:lvlText w:val=""/>
      <w:lvlJc w:val="left"/>
      <w:pPr>
        <w:ind w:left="720" w:hanging="360"/>
      </w:pPr>
      <w:rPr>
        <w:rFonts w:ascii="Symbol" w:hAnsi="Symbol" w:hint="default"/>
      </w:rPr>
    </w:lvl>
    <w:lvl w:ilvl="1" w:tplc="F28440A6">
      <w:start w:val="1"/>
      <w:numFmt w:val="bullet"/>
      <w:lvlText w:val=""/>
      <w:lvlJc w:val="left"/>
      <w:pPr>
        <w:ind w:left="1440" w:hanging="360"/>
      </w:pPr>
      <w:rPr>
        <w:rFonts w:ascii="Symbol" w:hAnsi="Symbol" w:hint="default"/>
      </w:rPr>
    </w:lvl>
    <w:lvl w:ilvl="2" w:tplc="9712FCE2">
      <w:start w:val="1"/>
      <w:numFmt w:val="bullet"/>
      <w:lvlText w:val=""/>
      <w:lvlJc w:val="left"/>
      <w:pPr>
        <w:ind w:left="2160" w:hanging="360"/>
      </w:pPr>
      <w:rPr>
        <w:rFonts w:ascii="Wingdings" w:hAnsi="Wingdings" w:hint="default"/>
      </w:rPr>
    </w:lvl>
    <w:lvl w:ilvl="3" w:tplc="275E9088">
      <w:start w:val="1"/>
      <w:numFmt w:val="bullet"/>
      <w:lvlText w:val=""/>
      <w:lvlJc w:val="left"/>
      <w:pPr>
        <w:ind w:left="2880" w:hanging="360"/>
      </w:pPr>
      <w:rPr>
        <w:rFonts w:ascii="Symbol" w:hAnsi="Symbol" w:hint="default"/>
      </w:rPr>
    </w:lvl>
    <w:lvl w:ilvl="4" w:tplc="28ACB0C6">
      <w:start w:val="1"/>
      <w:numFmt w:val="bullet"/>
      <w:lvlText w:val="o"/>
      <w:lvlJc w:val="left"/>
      <w:pPr>
        <w:ind w:left="3600" w:hanging="360"/>
      </w:pPr>
      <w:rPr>
        <w:rFonts w:ascii="Courier New" w:hAnsi="Courier New" w:hint="default"/>
      </w:rPr>
    </w:lvl>
    <w:lvl w:ilvl="5" w:tplc="4290DF68">
      <w:start w:val="1"/>
      <w:numFmt w:val="bullet"/>
      <w:lvlText w:val=""/>
      <w:lvlJc w:val="left"/>
      <w:pPr>
        <w:ind w:left="4320" w:hanging="360"/>
      </w:pPr>
      <w:rPr>
        <w:rFonts w:ascii="Wingdings" w:hAnsi="Wingdings" w:hint="default"/>
      </w:rPr>
    </w:lvl>
    <w:lvl w:ilvl="6" w:tplc="137865E0">
      <w:start w:val="1"/>
      <w:numFmt w:val="bullet"/>
      <w:lvlText w:val=""/>
      <w:lvlJc w:val="left"/>
      <w:pPr>
        <w:ind w:left="5040" w:hanging="360"/>
      </w:pPr>
      <w:rPr>
        <w:rFonts w:ascii="Symbol" w:hAnsi="Symbol" w:hint="default"/>
      </w:rPr>
    </w:lvl>
    <w:lvl w:ilvl="7" w:tplc="D780E880">
      <w:start w:val="1"/>
      <w:numFmt w:val="bullet"/>
      <w:lvlText w:val="o"/>
      <w:lvlJc w:val="left"/>
      <w:pPr>
        <w:ind w:left="5760" w:hanging="360"/>
      </w:pPr>
      <w:rPr>
        <w:rFonts w:ascii="Courier New" w:hAnsi="Courier New" w:hint="default"/>
      </w:rPr>
    </w:lvl>
    <w:lvl w:ilvl="8" w:tplc="271E133E">
      <w:start w:val="1"/>
      <w:numFmt w:val="bullet"/>
      <w:lvlText w:val=""/>
      <w:lvlJc w:val="left"/>
      <w:pPr>
        <w:ind w:left="6480" w:hanging="360"/>
      </w:pPr>
      <w:rPr>
        <w:rFonts w:ascii="Wingdings" w:hAnsi="Wingdings" w:hint="default"/>
      </w:rPr>
    </w:lvl>
  </w:abstractNum>
  <w:abstractNum w:abstractNumId="17" w15:restartNumberingAfterBreak="0">
    <w:nsid w:val="39053F02"/>
    <w:multiLevelType w:val="hybridMultilevel"/>
    <w:tmpl w:val="DD0A6D74"/>
    <w:lvl w:ilvl="0" w:tplc="62560FA4">
      <w:start w:val="8"/>
      <w:numFmt w:val="upperRoman"/>
      <w:lvlText w:val="%1."/>
      <w:lvlJc w:val="right"/>
      <w:pPr>
        <w:ind w:left="720" w:hanging="360"/>
      </w:pPr>
    </w:lvl>
    <w:lvl w:ilvl="1" w:tplc="59FC820A">
      <w:start w:val="1"/>
      <w:numFmt w:val="lowerLetter"/>
      <w:lvlText w:val="%2."/>
      <w:lvlJc w:val="left"/>
      <w:pPr>
        <w:ind w:left="1440" w:hanging="360"/>
      </w:pPr>
    </w:lvl>
    <w:lvl w:ilvl="2" w:tplc="3C527F1E">
      <w:start w:val="1"/>
      <w:numFmt w:val="lowerRoman"/>
      <w:lvlText w:val="%3."/>
      <w:lvlJc w:val="right"/>
      <w:pPr>
        <w:ind w:left="2160" w:hanging="180"/>
      </w:pPr>
    </w:lvl>
    <w:lvl w:ilvl="3" w:tplc="26E45DDE">
      <w:start w:val="1"/>
      <w:numFmt w:val="decimal"/>
      <w:lvlText w:val="%4."/>
      <w:lvlJc w:val="left"/>
      <w:pPr>
        <w:ind w:left="2880" w:hanging="360"/>
      </w:pPr>
    </w:lvl>
    <w:lvl w:ilvl="4" w:tplc="79EEFB16">
      <w:start w:val="1"/>
      <w:numFmt w:val="lowerLetter"/>
      <w:lvlText w:val="%5."/>
      <w:lvlJc w:val="left"/>
      <w:pPr>
        <w:ind w:left="3600" w:hanging="360"/>
      </w:pPr>
    </w:lvl>
    <w:lvl w:ilvl="5" w:tplc="FD206350">
      <w:start w:val="1"/>
      <w:numFmt w:val="lowerRoman"/>
      <w:lvlText w:val="%6."/>
      <w:lvlJc w:val="right"/>
      <w:pPr>
        <w:ind w:left="4320" w:hanging="180"/>
      </w:pPr>
    </w:lvl>
    <w:lvl w:ilvl="6" w:tplc="8B2215E0">
      <w:start w:val="1"/>
      <w:numFmt w:val="decimal"/>
      <w:lvlText w:val="%7."/>
      <w:lvlJc w:val="left"/>
      <w:pPr>
        <w:ind w:left="5040" w:hanging="360"/>
      </w:pPr>
    </w:lvl>
    <w:lvl w:ilvl="7" w:tplc="9CA01C86">
      <w:start w:val="1"/>
      <w:numFmt w:val="lowerLetter"/>
      <w:lvlText w:val="%8."/>
      <w:lvlJc w:val="left"/>
      <w:pPr>
        <w:ind w:left="5760" w:hanging="360"/>
      </w:pPr>
    </w:lvl>
    <w:lvl w:ilvl="8" w:tplc="A8786DC0">
      <w:start w:val="1"/>
      <w:numFmt w:val="lowerRoman"/>
      <w:lvlText w:val="%9."/>
      <w:lvlJc w:val="right"/>
      <w:pPr>
        <w:ind w:left="6480" w:hanging="180"/>
      </w:pPr>
    </w:lvl>
  </w:abstractNum>
  <w:abstractNum w:abstractNumId="18" w15:restartNumberingAfterBreak="0">
    <w:nsid w:val="3A77184D"/>
    <w:multiLevelType w:val="hybridMultilevel"/>
    <w:tmpl w:val="EE98F930"/>
    <w:lvl w:ilvl="0" w:tplc="70BEA04A">
      <w:start w:val="1"/>
      <w:numFmt w:val="lowerLetter"/>
      <w:lvlText w:val="%1)"/>
      <w:lvlJc w:val="left"/>
      <w:pPr>
        <w:ind w:left="720" w:hanging="360"/>
      </w:pPr>
    </w:lvl>
    <w:lvl w:ilvl="1" w:tplc="BAEEB26C">
      <w:start w:val="1"/>
      <w:numFmt w:val="lowerLetter"/>
      <w:lvlText w:val="%2."/>
      <w:lvlJc w:val="left"/>
      <w:pPr>
        <w:ind w:left="1440" w:hanging="360"/>
      </w:pPr>
    </w:lvl>
    <w:lvl w:ilvl="2" w:tplc="5F942218">
      <w:start w:val="1"/>
      <w:numFmt w:val="lowerRoman"/>
      <w:lvlText w:val="%3."/>
      <w:lvlJc w:val="right"/>
      <w:pPr>
        <w:ind w:left="2160" w:hanging="180"/>
      </w:pPr>
    </w:lvl>
    <w:lvl w:ilvl="3" w:tplc="4BEC2398">
      <w:start w:val="1"/>
      <w:numFmt w:val="decimal"/>
      <w:lvlText w:val="%4."/>
      <w:lvlJc w:val="left"/>
      <w:pPr>
        <w:ind w:left="2880" w:hanging="360"/>
      </w:pPr>
    </w:lvl>
    <w:lvl w:ilvl="4" w:tplc="DC86C44E">
      <w:start w:val="1"/>
      <w:numFmt w:val="lowerLetter"/>
      <w:lvlText w:val="%5."/>
      <w:lvlJc w:val="left"/>
      <w:pPr>
        <w:ind w:left="3600" w:hanging="360"/>
      </w:pPr>
    </w:lvl>
    <w:lvl w:ilvl="5" w:tplc="5A4813D2">
      <w:start w:val="1"/>
      <w:numFmt w:val="lowerRoman"/>
      <w:lvlText w:val="%6."/>
      <w:lvlJc w:val="right"/>
      <w:pPr>
        <w:ind w:left="4320" w:hanging="180"/>
      </w:pPr>
    </w:lvl>
    <w:lvl w:ilvl="6" w:tplc="C2386126">
      <w:start w:val="1"/>
      <w:numFmt w:val="decimal"/>
      <w:lvlText w:val="%7."/>
      <w:lvlJc w:val="left"/>
      <w:pPr>
        <w:ind w:left="5040" w:hanging="360"/>
      </w:pPr>
    </w:lvl>
    <w:lvl w:ilvl="7" w:tplc="6820FBDE">
      <w:start w:val="1"/>
      <w:numFmt w:val="lowerLetter"/>
      <w:lvlText w:val="%8."/>
      <w:lvlJc w:val="left"/>
      <w:pPr>
        <w:ind w:left="5760" w:hanging="360"/>
      </w:pPr>
    </w:lvl>
    <w:lvl w:ilvl="8" w:tplc="1E726548">
      <w:start w:val="1"/>
      <w:numFmt w:val="lowerRoman"/>
      <w:lvlText w:val="%9."/>
      <w:lvlJc w:val="right"/>
      <w:pPr>
        <w:ind w:left="6480" w:hanging="180"/>
      </w:pPr>
    </w:lvl>
  </w:abstractNum>
  <w:abstractNum w:abstractNumId="19" w15:restartNumberingAfterBreak="0">
    <w:nsid w:val="3AA6236E"/>
    <w:multiLevelType w:val="hybridMultilevel"/>
    <w:tmpl w:val="FFFFFFFF"/>
    <w:lvl w:ilvl="0" w:tplc="CE30816A">
      <w:start w:val="1"/>
      <w:numFmt w:val="decimal"/>
      <w:lvlText w:val="%1."/>
      <w:lvlJc w:val="left"/>
      <w:pPr>
        <w:ind w:left="720" w:hanging="360"/>
      </w:pPr>
    </w:lvl>
    <w:lvl w:ilvl="1" w:tplc="499C6A78">
      <w:start w:val="1"/>
      <w:numFmt w:val="lowerLetter"/>
      <w:lvlText w:val="%2."/>
      <w:lvlJc w:val="left"/>
      <w:pPr>
        <w:ind w:left="1440" w:hanging="360"/>
      </w:pPr>
    </w:lvl>
    <w:lvl w:ilvl="2" w:tplc="18A4C60A">
      <w:start w:val="1"/>
      <w:numFmt w:val="lowerRoman"/>
      <w:lvlText w:val="%3."/>
      <w:lvlJc w:val="right"/>
      <w:pPr>
        <w:ind w:left="2160" w:hanging="180"/>
      </w:pPr>
    </w:lvl>
    <w:lvl w:ilvl="3" w:tplc="1F986FB2">
      <w:start w:val="1"/>
      <w:numFmt w:val="decimal"/>
      <w:lvlText w:val="%4."/>
      <w:lvlJc w:val="left"/>
      <w:pPr>
        <w:ind w:left="2880" w:hanging="360"/>
      </w:pPr>
    </w:lvl>
    <w:lvl w:ilvl="4" w:tplc="5B880C5C">
      <w:start w:val="1"/>
      <w:numFmt w:val="lowerLetter"/>
      <w:lvlText w:val="%5."/>
      <w:lvlJc w:val="left"/>
      <w:pPr>
        <w:ind w:left="3600" w:hanging="360"/>
      </w:pPr>
    </w:lvl>
    <w:lvl w:ilvl="5" w:tplc="80C0B36C">
      <w:start w:val="1"/>
      <w:numFmt w:val="lowerRoman"/>
      <w:lvlText w:val="%6."/>
      <w:lvlJc w:val="right"/>
      <w:pPr>
        <w:ind w:left="4320" w:hanging="180"/>
      </w:pPr>
    </w:lvl>
    <w:lvl w:ilvl="6" w:tplc="D56E98DA">
      <w:start w:val="1"/>
      <w:numFmt w:val="decimal"/>
      <w:lvlText w:val="%7."/>
      <w:lvlJc w:val="left"/>
      <w:pPr>
        <w:ind w:left="5040" w:hanging="360"/>
      </w:pPr>
    </w:lvl>
    <w:lvl w:ilvl="7" w:tplc="4A54023E">
      <w:start w:val="1"/>
      <w:numFmt w:val="lowerLetter"/>
      <w:lvlText w:val="%8."/>
      <w:lvlJc w:val="left"/>
      <w:pPr>
        <w:ind w:left="5760" w:hanging="360"/>
      </w:pPr>
    </w:lvl>
    <w:lvl w:ilvl="8" w:tplc="4E92C250">
      <w:start w:val="1"/>
      <w:numFmt w:val="lowerRoman"/>
      <w:lvlText w:val="%9."/>
      <w:lvlJc w:val="right"/>
      <w:pPr>
        <w:ind w:left="6480" w:hanging="180"/>
      </w:pPr>
    </w:lvl>
  </w:abstractNum>
  <w:abstractNum w:abstractNumId="20" w15:restartNumberingAfterBreak="0">
    <w:nsid w:val="3F9B4F47"/>
    <w:multiLevelType w:val="hybridMultilevel"/>
    <w:tmpl w:val="2128669A"/>
    <w:lvl w:ilvl="0" w:tplc="BB04F91A">
      <w:start w:val="1"/>
      <w:numFmt w:val="bullet"/>
      <w:lvlText w:val=""/>
      <w:lvlJc w:val="left"/>
      <w:pPr>
        <w:ind w:left="720" w:hanging="360"/>
      </w:pPr>
      <w:rPr>
        <w:rFonts w:ascii="Symbol" w:hAnsi="Symbol" w:hint="default"/>
      </w:rPr>
    </w:lvl>
    <w:lvl w:ilvl="1" w:tplc="E7C639B6">
      <w:start w:val="1"/>
      <w:numFmt w:val="bullet"/>
      <w:lvlText w:val="o"/>
      <w:lvlJc w:val="left"/>
      <w:pPr>
        <w:ind w:left="1440" w:hanging="360"/>
      </w:pPr>
      <w:rPr>
        <w:rFonts w:ascii="Courier New" w:hAnsi="Courier New" w:hint="default"/>
      </w:rPr>
    </w:lvl>
    <w:lvl w:ilvl="2" w:tplc="789C636C">
      <w:start w:val="1"/>
      <w:numFmt w:val="bullet"/>
      <w:lvlText w:val=""/>
      <w:lvlJc w:val="left"/>
      <w:pPr>
        <w:ind w:left="2160" w:hanging="360"/>
      </w:pPr>
      <w:rPr>
        <w:rFonts w:ascii="Wingdings" w:hAnsi="Wingdings" w:hint="default"/>
      </w:rPr>
    </w:lvl>
    <w:lvl w:ilvl="3" w:tplc="986CE2A8">
      <w:start w:val="1"/>
      <w:numFmt w:val="bullet"/>
      <w:lvlText w:val=""/>
      <w:lvlJc w:val="left"/>
      <w:pPr>
        <w:ind w:left="2880" w:hanging="360"/>
      </w:pPr>
      <w:rPr>
        <w:rFonts w:ascii="Symbol" w:hAnsi="Symbol" w:hint="default"/>
      </w:rPr>
    </w:lvl>
    <w:lvl w:ilvl="4" w:tplc="FD80DB08">
      <w:start w:val="1"/>
      <w:numFmt w:val="bullet"/>
      <w:lvlText w:val="o"/>
      <w:lvlJc w:val="left"/>
      <w:pPr>
        <w:ind w:left="3600" w:hanging="360"/>
      </w:pPr>
      <w:rPr>
        <w:rFonts w:ascii="Courier New" w:hAnsi="Courier New" w:hint="default"/>
      </w:rPr>
    </w:lvl>
    <w:lvl w:ilvl="5" w:tplc="72F21638">
      <w:start w:val="1"/>
      <w:numFmt w:val="bullet"/>
      <w:lvlText w:val=""/>
      <w:lvlJc w:val="left"/>
      <w:pPr>
        <w:ind w:left="4320" w:hanging="360"/>
      </w:pPr>
      <w:rPr>
        <w:rFonts w:ascii="Wingdings" w:hAnsi="Wingdings" w:hint="default"/>
      </w:rPr>
    </w:lvl>
    <w:lvl w:ilvl="6" w:tplc="A96E88F8">
      <w:start w:val="1"/>
      <w:numFmt w:val="bullet"/>
      <w:lvlText w:val=""/>
      <w:lvlJc w:val="left"/>
      <w:pPr>
        <w:ind w:left="5040" w:hanging="360"/>
      </w:pPr>
      <w:rPr>
        <w:rFonts w:ascii="Symbol" w:hAnsi="Symbol" w:hint="default"/>
      </w:rPr>
    </w:lvl>
    <w:lvl w:ilvl="7" w:tplc="0A4C57A4">
      <w:start w:val="1"/>
      <w:numFmt w:val="bullet"/>
      <w:lvlText w:val="o"/>
      <w:lvlJc w:val="left"/>
      <w:pPr>
        <w:ind w:left="5760" w:hanging="360"/>
      </w:pPr>
      <w:rPr>
        <w:rFonts w:ascii="Courier New" w:hAnsi="Courier New" w:hint="default"/>
      </w:rPr>
    </w:lvl>
    <w:lvl w:ilvl="8" w:tplc="C1BE1F72">
      <w:start w:val="1"/>
      <w:numFmt w:val="bullet"/>
      <w:lvlText w:val=""/>
      <w:lvlJc w:val="left"/>
      <w:pPr>
        <w:ind w:left="6480" w:hanging="360"/>
      </w:pPr>
      <w:rPr>
        <w:rFonts w:ascii="Wingdings" w:hAnsi="Wingdings" w:hint="default"/>
      </w:rPr>
    </w:lvl>
  </w:abstractNum>
  <w:abstractNum w:abstractNumId="21" w15:restartNumberingAfterBreak="0">
    <w:nsid w:val="44744AAE"/>
    <w:multiLevelType w:val="hybridMultilevel"/>
    <w:tmpl w:val="7D5CCA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0D5199"/>
    <w:multiLevelType w:val="hybridMultilevel"/>
    <w:tmpl w:val="FFFFFFFF"/>
    <w:lvl w:ilvl="0" w:tplc="FFFFFFFF">
      <w:start w:val="1"/>
      <w:numFmt w:val="decimal"/>
      <w:lvlText w:val="%1)"/>
      <w:lvlJc w:val="left"/>
      <w:pPr>
        <w:ind w:left="720" w:hanging="360"/>
      </w:pPr>
    </w:lvl>
    <w:lvl w:ilvl="1" w:tplc="5E985882">
      <w:start w:val="1"/>
      <w:numFmt w:val="lowerLetter"/>
      <w:lvlText w:val="%2."/>
      <w:lvlJc w:val="left"/>
      <w:pPr>
        <w:ind w:left="1440" w:hanging="360"/>
      </w:pPr>
    </w:lvl>
    <w:lvl w:ilvl="2" w:tplc="F30EFFE8">
      <w:start w:val="1"/>
      <w:numFmt w:val="lowerRoman"/>
      <w:lvlText w:val="%3."/>
      <w:lvlJc w:val="right"/>
      <w:pPr>
        <w:ind w:left="2160" w:hanging="180"/>
      </w:pPr>
    </w:lvl>
    <w:lvl w:ilvl="3" w:tplc="1B56040C">
      <w:start w:val="1"/>
      <w:numFmt w:val="decimal"/>
      <w:lvlText w:val="%4."/>
      <w:lvlJc w:val="left"/>
      <w:pPr>
        <w:ind w:left="2880" w:hanging="360"/>
      </w:pPr>
    </w:lvl>
    <w:lvl w:ilvl="4" w:tplc="AF7EE09C">
      <w:start w:val="1"/>
      <w:numFmt w:val="lowerLetter"/>
      <w:lvlText w:val="%5."/>
      <w:lvlJc w:val="left"/>
      <w:pPr>
        <w:ind w:left="3600" w:hanging="360"/>
      </w:pPr>
    </w:lvl>
    <w:lvl w:ilvl="5" w:tplc="448069CC">
      <w:start w:val="1"/>
      <w:numFmt w:val="lowerRoman"/>
      <w:lvlText w:val="%6."/>
      <w:lvlJc w:val="right"/>
      <w:pPr>
        <w:ind w:left="4320" w:hanging="180"/>
      </w:pPr>
    </w:lvl>
    <w:lvl w:ilvl="6" w:tplc="1BF2729C">
      <w:start w:val="1"/>
      <w:numFmt w:val="decimal"/>
      <w:lvlText w:val="%7."/>
      <w:lvlJc w:val="left"/>
      <w:pPr>
        <w:ind w:left="5040" w:hanging="360"/>
      </w:pPr>
    </w:lvl>
    <w:lvl w:ilvl="7" w:tplc="3280A53E">
      <w:start w:val="1"/>
      <w:numFmt w:val="lowerLetter"/>
      <w:lvlText w:val="%8."/>
      <w:lvlJc w:val="left"/>
      <w:pPr>
        <w:ind w:left="5760" w:hanging="360"/>
      </w:pPr>
    </w:lvl>
    <w:lvl w:ilvl="8" w:tplc="AC909AFE">
      <w:start w:val="1"/>
      <w:numFmt w:val="lowerRoman"/>
      <w:lvlText w:val="%9."/>
      <w:lvlJc w:val="right"/>
      <w:pPr>
        <w:ind w:left="6480" w:hanging="180"/>
      </w:pPr>
    </w:lvl>
  </w:abstractNum>
  <w:abstractNum w:abstractNumId="23" w15:restartNumberingAfterBreak="0">
    <w:nsid w:val="4CD019A5"/>
    <w:multiLevelType w:val="hybridMultilevel"/>
    <w:tmpl w:val="2B966828"/>
    <w:lvl w:ilvl="0" w:tplc="2AA66F4C">
      <w:numFmt w:val="bullet"/>
      <w:lvlText w:val="•"/>
      <w:lvlJc w:val="left"/>
      <w:pPr>
        <w:ind w:left="720" w:hanging="360"/>
      </w:pPr>
      <w:rPr>
        <w:rFonts w:ascii="Calibri" w:hAnsi="Calibri" w:hint="default"/>
      </w:rPr>
    </w:lvl>
    <w:lvl w:ilvl="1" w:tplc="2EB8C8B6">
      <w:start w:val="1"/>
      <w:numFmt w:val="bullet"/>
      <w:lvlText w:val="o"/>
      <w:lvlJc w:val="left"/>
      <w:pPr>
        <w:ind w:left="1440" w:hanging="360"/>
      </w:pPr>
      <w:rPr>
        <w:rFonts w:ascii="Courier New" w:hAnsi="Courier New" w:hint="default"/>
      </w:rPr>
    </w:lvl>
    <w:lvl w:ilvl="2" w:tplc="A256275A">
      <w:start w:val="1"/>
      <w:numFmt w:val="bullet"/>
      <w:lvlText w:val=""/>
      <w:lvlJc w:val="left"/>
      <w:pPr>
        <w:ind w:left="2160" w:hanging="360"/>
      </w:pPr>
      <w:rPr>
        <w:rFonts w:ascii="Wingdings" w:hAnsi="Wingdings" w:hint="default"/>
      </w:rPr>
    </w:lvl>
    <w:lvl w:ilvl="3" w:tplc="304E6DE8">
      <w:start w:val="1"/>
      <w:numFmt w:val="bullet"/>
      <w:lvlText w:val=""/>
      <w:lvlJc w:val="left"/>
      <w:pPr>
        <w:ind w:left="2880" w:hanging="360"/>
      </w:pPr>
      <w:rPr>
        <w:rFonts w:ascii="Symbol" w:hAnsi="Symbol" w:hint="default"/>
      </w:rPr>
    </w:lvl>
    <w:lvl w:ilvl="4" w:tplc="DE0C0BAC">
      <w:start w:val="1"/>
      <w:numFmt w:val="bullet"/>
      <w:lvlText w:val="o"/>
      <w:lvlJc w:val="left"/>
      <w:pPr>
        <w:ind w:left="3600" w:hanging="360"/>
      </w:pPr>
      <w:rPr>
        <w:rFonts w:ascii="Courier New" w:hAnsi="Courier New" w:hint="default"/>
      </w:rPr>
    </w:lvl>
    <w:lvl w:ilvl="5" w:tplc="421211AC">
      <w:start w:val="1"/>
      <w:numFmt w:val="bullet"/>
      <w:lvlText w:val=""/>
      <w:lvlJc w:val="left"/>
      <w:pPr>
        <w:ind w:left="4320" w:hanging="360"/>
      </w:pPr>
      <w:rPr>
        <w:rFonts w:ascii="Wingdings" w:hAnsi="Wingdings" w:hint="default"/>
      </w:rPr>
    </w:lvl>
    <w:lvl w:ilvl="6" w:tplc="332EF0D6">
      <w:start w:val="1"/>
      <w:numFmt w:val="bullet"/>
      <w:lvlText w:val=""/>
      <w:lvlJc w:val="left"/>
      <w:pPr>
        <w:ind w:left="5040" w:hanging="360"/>
      </w:pPr>
      <w:rPr>
        <w:rFonts w:ascii="Symbol" w:hAnsi="Symbol" w:hint="default"/>
      </w:rPr>
    </w:lvl>
    <w:lvl w:ilvl="7" w:tplc="EFBC9CD2">
      <w:start w:val="1"/>
      <w:numFmt w:val="bullet"/>
      <w:lvlText w:val="o"/>
      <w:lvlJc w:val="left"/>
      <w:pPr>
        <w:ind w:left="5760" w:hanging="360"/>
      </w:pPr>
      <w:rPr>
        <w:rFonts w:ascii="Courier New" w:hAnsi="Courier New" w:hint="default"/>
      </w:rPr>
    </w:lvl>
    <w:lvl w:ilvl="8" w:tplc="B3903B5E">
      <w:start w:val="1"/>
      <w:numFmt w:val="bullet"/>
      <w:lvlText w:val=""/>
      <w:lvlJc w:val="left"/>
      <w:pPr>
        <w:ind w:left="6480" w:hanging="360"/>
      </w:pPr>
      <w:rPr>
        <w:rFonts w:ascii="Wingdings" w:hAnsi="Wingdings" w:hint="default"/>
      </w:rPr>
    </w:lvl>
  </w:abstractNum>
  <w:abstractNum w:abstractNumId="24" w15:restartNumberingAfterBreak="0">
    <w:nsid w:val="4F0247A6"/>
    <w:multiLevelType w:val="hybridMultilevel"/>
    <w:tmpl w:val="F4E45C14"/>
    <w:lvl w:ilvl="0" w:tplc="EE7236A4">
      <w:start w:val="1"/>
      <w:numFmt w:val="bullet"/>
      <w:lvlText w:val=""/>
      <w:lvlJc w:val="left"/>
      <w:pPr>
        <w:ind w:left="720" w:hanging="360"/>
      </w:pPr>
      <w:rPr>
        <w:rFonts w:ascii="Symbol" w:hAnsi="Symbol" w:hint="default"/>
      </w:rPr>
    </w:lvl>
    <w:lvl w:ilvl="1" w:tplc="7F541C78">
      <w:start w:val="1"/>
      <w:numFmt w:val="bullet"/>
      <w:lvlText w:val="o"/>
      <w:lvlJc w:val="left"/>
      <w:pPr>
        <w:ind w:left="1440" w:hanging="360"/>
      </w:pPr>
      <w:rPr>
        <w:rFonts w:ascii="Courier New" w:hAnsi="Courier New" w:hint="default"/>
      </w:rPr>
    </w:lvl>
    <w:lvl w:ilvl="2" w:tplc="854896EE">
      <w:start w:val="1"/>
      <w:numFmt w:val="bullet"/>
      <w:lvlText w:val=""/>
      <w:lvlJc w:val="left"/>
      <w:pPr>
        <w:ind w:left="2160" w:hanging="360"/>
      </w:pPr>
      <w:rPr>
        <w:rFonts w:ascii="Wingdings" w:hAnsi="Wingdings" w:hint="default"/>
      </w:rPr>
    </w:lvl>
    <w:lvl w:ilvl="3" w:tplc="92844C8C">
      <w:start w:val="1"/>
      <w:numFmt w:val="bullet"/>
      <w:lvlText w:val=""/>
      <w:lvlJc w:val="left"/>
      <w:pPr>
        <w:ind w:left="2880" w:hanging="360"/>
      </w:pPr>
      <w:rPr>
        <w:rFonts w:ascii="Symbol" w:hAnsi="Symbol" w:hint="default"/>
      </w:rPr>
    </w:lvl>
    <w:lvl w:ilvl="4" w:tplc="29446774">
      <w:start w:val="1"/>
      <w:numFmt w:val="bullet"/>
      <w:lvlText w:val="o"/>
      <w:lvlJc w:val="left"/>
      <w:pPr>
        <w:ind w:left="3600" w:hanging="360"/>
      </w:pPr>
      <w:rPr>
        <w:rFonts w:ascii="Courier New" w:hAnsi="Courier New" w:hint="default"/>
      </w:rPr>
    </w:lvl>
    <w:lvl w:ilvl="5" w:tplc="581A4F7E">
      <w:start w:val="1"/>
      <w:numFmt w:val="bullet"/>
      <w:lvlText w:val=""/>
      <w:lvlJc w:val="left"/>
      <w:pPr>
        <w:ind w:left="4320" w:hanging="360"/>
      </w:pPr>
      <w:rPr>
        <w:rFonts w:ascii="Wingdings" w:hAnsi="Wingdings" w:hint="default"/>
      </w:rPr>
    </w:lvl>
    <w:lvl w:ilvl="6" w:tplc="17D6C4F0">
      <w:start w:val="1"/>
      <w:numFmt w:val="bullet"/>
      <w:lvlText w:val=""/>
      <w:lvlJc w:val="left"/>
      <w:pPr>
        <w:ind w:left="5040" w:hanging="360"/>
      </w:pPr>
      <w:rPr>
        <w:rFonts w:ascii="Symbol" w:hAnsi="Symbol" w:hint="default"/>
      </w:rPr>
    </w:lvl>
    <w:lvl w:ilvl="7" w:tplc="C63EB948">
      <w:start w:val="1"/>
      <w:numFmt w:val="bullet"/>
      <w:lvlText w:val="o"/>
      <w:lvlJc w:val="left"/>
      <w:pPr>
        <w:ind w:left="5760" w:hanging="360"/>
      </w:pPr>
      <w:rPr>
        <w:rFonts w:ascii="Courier New" w:hAnsi="Courier New" w:hint="default"/>
      </w:rPr>
    </w:lvl>
    <w:lvl w:ilvl="8" w:tplc="B1AED5CC">
      <w:start w:val="1"/>
      <w:numFmt w:val="bullet"/>
      <w:lvlText w:val=""/>
      <w:lvlJc w:val="left"/>
      <w:pPr>
        <w:ind w:left="6480" w:hanging="360"/>
      </w:pPr>
      <w:rPr>
        <w:rFonts w:ascii="Wingdings" w:hAnsi="Wingdings" w:hint="default"/>
      </w:rPr>
    </w:lvl>
  </w:abstractNum>
  <w:abstractNum w:abstractNumId="25" w15:restartNumberingAfterBreak="0">
    <w:nsid w:val="530B11F4"/>
    <w:multiLevelType w:val="hybridMultilevel"/>
    <w:tmpl w:val="ECCCE7D2"/>
    <w:lvl w:ilvl="0" w:tplc="FD52C304">
      <w:start w:val="1"/>
      <w:numFmt w:val="bullet"/>
      <w:lvlText w:val=""/>
      <w:lvlJc w:val="left"/>
      <w:pPr>
        <w:ind w:left="720" w:hanging="360"/>
      </w:pPr>
      <w:rPr>
        <w:rFonts w:ascii="Symbol" w:hAnsi="Symbol" w:hint="default"/>
      </w:rPr>
    </w:lvl>
    <w:lvl w:ilvl="1" w:tplc="FD347686">
      <w:start w:val="1"/>
      <w:numFmt w:val="bullet"/>
      <w:lvlText w:val="o"/>
      <w:lvlJc w:val="left"/>
      <w:pPr>
        <w:ind w:left="1440" w:hanging="360"/>
      </w:pPr>
      <w:rPr>
        <w:rFonts w:ascii="Courier New" w:hAnsi="Courier New" w:hint="default"/>
      </w:rPr>
    </w:lvl>
    <w:lvl w:ilvl="2" w:tplc="83E096DA">
      <w:start w:val="1"/>
      <w:numFmt w:val="bullet"/>
      <w:lvlText w:val=""/>
      <w:lvlJc w:val="left"/>
      <w:pPr>
        <w:ind w:left="2160" w:hanging="360"/>
      </w:pPr>
      <w:rPr>
        <w:rFonts w:ascii="Wingdings" w:hAnsi="Wingdings" w:hint="default"/>
      </w:rPr>
    </w:lvl>
    <w:lvl w:ilvl="3" w:tplc="9802EEFA">
      <w:start w:val="1"/>
      <w:numFmt w:val="bullet"/>
      <w:lvlText w:val=""/>
      <w:lvlJc w:val="left"/>
      <w:pPr>
        <w:ind w:left="2880" w:hanging="360"/>
      </w:pPr>
      <w:rPr>
        <w:rFonts w:ascii="Symbol" w:hAnsi="Symbol" w:hint="default"/>
      </w:rPr>
    </w:lvl>
    <w:lvl w:ilvl="4" w:tplc="A48AEF64">
      <w:start w:val="1"/>
      <w:numFmt w:val="bullet"/>
      <w:lvlText w:val="o"/>
      <w:lvlJc w:val="left"/>
      <w:pPr>
        <w:ind w:left="3600" w:hanging="360"/>
      </w:pPr>
      <w:rPr>
        <w:rFonts w:ascii="Courier New" w:hAnsi="Courier New" w:hint="default"/>
      </w:rPr>
    </w:lvl>
    <w:lvl w:ilvl="5" w:tplc="4DE0EEB2">
      <w:start w:val="1"/>
      <w:numFmt w:val="bullet"/>
      <w:lvlText w:val=""/>
      <w:lvlJc w:val="left"/>
      <w:pPr>
        <w:ind w:left="4320" w:hanging="360"/>
      </w:pPr>
      <w:rPr>
        <w:rFonts w:ascii="Wingdings" w:hAnsi="Wingdings" w:hint="default"/>
      </w:rPr>
    </w:lvl>
    <w:lvl w:ilvl="6" w:tplc="CF381714">
      <w:start w:val="1"/>
      <w:numFmt w:val="bullet"/>
      <w:lvlText w:val=""/>
      <w:lvlJc w:val="left"/>
      <w:pPr>
        <w:ind w:left="5040" w:hanging="360"/>
      </w:pPr>
      <w:rPr>
        <w:rFonts w:ascii="Symbol" w:hAnsi="Symbol" w:hint="default"/>
      </w:rPr>
    </w:lvl>
    <w:lvl w:ilvl="7" w:tplc="E0388558">
      <w:start w:val="1"/>
      <w:numFmt w:val="bullet"/>
      <w:lvlText w:val="o"/>
      <w:lvlJc w:val="left"/>
      <w:pPr>
        <w:ind w:left="5760" w:hanging="360"/>
      </w:pPr>
      <w:rPr>
        <w:rFonts w:ascii="Courier New" w:hAnsi="Courier New" w:hint="default"/>
      </w:rPr>
    </w:lvl>
    <w:lvl w:ilvl="8" w:tplc="144AA7A4">
      <w:start w:val="1"/>
      <w:numFmt w:val="bullet"/>
      <w:lvlText w:val=""/>
      <w:lvlJc w:val="left"/>
      <w:pPr>
        <w:ind w:left="6480" w:hanging="360"/>
      </w:pPr>
      <w:rPr>
        <w:rFonts w:ascii="Wingdings" w:hAnsi="Wingdings" w:hint="default"/>
      </w:rPr>
    </w:lvl>
  </w:abstractNum>
  <w:abstractNum w:abstractNumId="26" w15:restartNumberingAfterBreak="0">
    <w:nsid w:val="57163DD6"/>
    <w:multiLevelType w:val="hybridMultilevel"/>
    <w:tmpl w:val="E1F2B032"/>
    <w:lvl w:ilvl="0" w:tplc="F3C45BC0">
      <w:start w:val="1"/>
      <w:numFmt w:val="bullet"/>
      <w:lvlText w:val=""/>
      <w:lvlJc w:val="left"/>
      <w:pPr>
        <w:ind w:left="720" w:hanging="360"/>
      </w:pPr>
      <w:rPr>
        <w:rFonts w:ascii="Symbol" w:hAnsi="Symbol" w:hint="default"/>
      </w:rPr>
    </w:lvl>
    <w:lvl w:ilvl="1" w:tplc="6C161576">
      <w:start w:val="1"/>
      <w:numFmt w:val="bullet"/>
      <w:lvlText w:val="o"/>
      <w:lvlJc w:val="left"/>
      <w:pPr>
        <w:ind w:left="1440" w:hanging="360"/>
      </w:pPr>
      <w:rPr>
        <w:rFonts w:ascii="Courier New" w:hAnsi="Courier New" w:hint="default"/>
      </w:rPr>
    </w:lvl>
    <w:lvl w:ilvl="2" w:tplc="CBC249BA">
      <w:start w:val="1"/>
      <w:numFmt w:val="bullet"/>
      <w:lvlText w:val=""/>
      <w:lvlJc w:val="left"/>
      <w:pPr>
        <w:ind w:left="2160" w:hanging="360"/>
      </w:pPr>
      <w:rPr>
        <w:rFonts w:ascii="Wingdings" w:hAnsi="Wingdings" w:hint="default"/>
      </w:rPr>
    </w:lvl>
    <w:lvl w:ilvl="3" w:tplc="C5862A26">
      <w:start w:val="1"/>
      <w:numFmt w:val="bullet"/>
      <w:lvlText w:val=""/>
      <w:lvlJc w:val="left"/>
      <w:pPr>
        <w:ind w:left="2880" w:hanging="360"/>
      </w:pPr>
      <w:rPr>
        <w:rFonts w:ascii="Symbol" w:hAnsi="Symbol" w:hint="default"/>
      </w:rPr>
    </w:lvl>
    <w:lvl w:ilvl="4" w:tplc="3E48C532">
      <w:start w:val="1"/>
      <w:numFmt w:val="bullet"/>
      <w:lvlText w:val="o"/>
      <w:lvlJc w:val="left"/>
      <w:pPr>
        <w:ind w:left="3600" w:hanging="360"/>
      </w:pPr>
      <w:rPr>
        <w:rFonts w:ascii="Courier New" w:hAnsi="Courier New" w:hint="default"/>
      </w:rPr>
    </w:lvl>
    <w:lvl w:ilvl="5" w:tplc="95E86C5A">
      <w:start w:val="1"/>
      <w:numFmt w:val="bullet"/>
      <w:lvlText w:val=""/>
      <w:lvlJc w:val="left"/>
      <w:pPr>
        <w:ind w:left="4320" w:hanging="360"/>
      </w:pPr>
      <w:rPr>
        <w:rFonts w:ascii="Wingdings" w:hAnsi="Wingdings" w:hint="default"/>
      </w:rPr>
    </w:lvl>
    <w:lvl w:ilvl="6" w:tplc="40B4CA00">
      <w:start w:val="1"/>
      <w:numFmt w:val="bullet"/>
      <w:lvlText w:val=""/>
      <w:lvlJc w:val="left"/>
      <w:pPr>
        <w:ind w:left="5040" w:hanging="360"/>
      </w:pPr>
      <w:rPr>
        <w:rFonts w:ascii="Symbol" w:hAnsi="Symbol" w:hint="default"/>
      </w:rPr>
    </w:lvl>
    <w:lvl w:ilvl="7" w:tplc="E430B7DA">
      <w:start w:val="1"/>
      <w:numFmt w:val="bullet"/>
      <w:lvlText w:val="o"/>
      <w:lvlJc w:val="left"/>
      <w:pPr>
        <w:ind w:left="5760" w:hanging="360"/>
      </w:pPr>
      <w:rPr>
        <w:rFonts w:ascii="Courier New" w:hAnsi="Courier New" w:hint="default"/>
      </w:rPr>
    </w:lvl>
    <w:lvl w:ilvl="8" w:tplc="9D58CE04">
      <w:start w:val="1"/>
      <w:numFmt w:val="bullet"/>
      <w:lvlText w:val=""/>
      <w:lvlJc w:val="left"/>
      <w:pPr>
        <w:ind w:left="6480" w:hanging="360"/>
      </w:pPr>
      <w:rPr>
        <w:rFonts w:ascii="Wingdings" w:hAnsi="Wingdings" w:hint="default"/>
      </w:rPr>
    </w:lvl>
  </w:abstractNum>
  <w:abstractNum w:abstractNumId="27" w15:restartNumberingAfterBreak="0">
    <w:nsid w:val="57AC2429"/>
    <w:multiLevelType w:val="hybridMultilevel"/>
    <w:tmpl w:val="CA14EB8A"/>
    <w:lvl w:ilvl="0" w:tplc="8BBC4C3E">
      <w:start w:val="1"/>
      <w:numFmt w:val="bullet"/>
      <w:lvlText w:val=""/>
      <w:lvlJc w:val="left"/>
      <w:pPr>
        <w:ind w:left="1068" w:hanging="360"/>
      </w:pPr>
      <w:rPr>
        <w:rFonts w:ascii="Symbol" w:hAnsi="Symbol" w:hint="default"/>
      </w:rPr>
    </w:lvl>
    <w:lvl w:ilvl="1" w:tplc="3B302A08" w:tentative="1">
      <w:start w:val="1"/>
      <w:numFmt w:val="bullet"/>
      <w:lvlText w:val="o"/>
      <w:lvlJc w:val="left"/>
      <w:pPr>
        <w:ind w:left="1788" w:hanging="360"/>
      </w:pPr>
      <w:rPr>
        <w:rFonts w:ascii="Courier New" w:hAnsi="Courier New" w:hint="default"/>
      </w:rPr>
    </w:lvl>
    <w:lvl w:ilvl="2" w:tplc="DC2C2704" w:tentative="1">
      <w:start w:val="1"/>
      <w:numFmt w:val="bullet"/>
      <w:lvlText w:val=""/>
      <w:lvlJc w:val="left"/>
      <w:pPr>
        <w:ind w:left="2508" w:hanging="360"/>
      </w:pPr>
      <w:rPr>
        <w:rFonts w:ascii="Wingdings" w:hAnsi="Wingdings" w:hint="default"/>
      </w:rPr>
    </w:lvl>
    <w:lvl w:ilvl="3" w:tplc="0BBC6522" w:tentative="1">
      <w:start w:val="1"/>
      <w:numFmt w:val="bullet"/>
      <w:lvlText w:val=""/>
      <w:lvlJc w:val="left"/>
      <w:pPr>
        <w:ind w:left="3228" w:hanging="360"/>
      </w:pPr>
      <w:rPr>
        <w:rFonts w:ascii="Symbol" w:hAnsi="Symbol" w:hint="default"/>
      </w:rPr>
    </w:lvl>
    <w:lvl w:ilvl="4" w:tplc="2ACE8F76" w:tentative="1">
      <w:start w:val="1"/>
      <w:numFmt w:val="bullet"/>
      <w:lvlText w:val="o"/>
      <w:lvlJc w:val="left"/>
      <w:pPr>
        <w:ind w:left="3948" w:hanging="360"/>
      </w:pPr>
      <w:rPr>
        <w:rFonts w:ascii="Courier New" w:hAnsi="Courier New" w:hint="default"/>
      </w:rPr>
    </w:lvl>
    <w:lvl w:ilvl="5" w:tplc="2800135C" w:tentative="1">
      <w:start w:val="1"/>
      <w:numFmt w:val="bullet"/>
      <w:lvlText w:val=""/>
      <w:lvlJc w:val="left"/>
      <w:pPr>
        <w:ind w:left="4668" w:hanging="360"/>
      </w:pPr>
      <w:rPr>
        <w:rFonts w:ascii="Wingdings" w:hAnsi="Wingdings" w:hint="default"/>
      </w:rPr>
    </w:lvl>
    <w:lvl w:ilvl="6" w:tplc="147895B6" w:tentative="1">
      <w:start w:val="1"/>
      <w:numFmt w:val="bullet"/>
      <w:lvlText w:val=""/>
      <w:lvlJc w:val="left"/>
      <w:pPr>
        <w:ind w:left="5388" w:hanging="360"/>
      </w:pPr>
      <w:rPr>
        <w:rFonts w:ascii="Symbol" w:hAnsi="Symbol" w:hint="default"/>
      </w:rPr>
    </w:lvl>
    <w:lvl w:ilvl="7" w:tplc="EEDAA5BE" w:tentative="1">
      <w:start w:val="1"/>
      <w:numFmt w:val="bullet"/>
      <w:lvlText w:val="o"/>
      <w:lvlJc w:val="left"/>
      <w:pPr>
        <w:ind w:left="6108" w:hanging="360"/>
      </w:pPr>
      <w:rPr>
        <w:rFonts w:ascii="Courier New" w:hAnsi="Courier New" w:hint="default"/>
      </w:rPr>
    </w:lvl>
    <w:lvl w:ilvl="8" w:tplc="0D4C7DF2" w:tentative="1">
      <w:start w:val="1"/>
      <w:numFmt w:val="bullet"/>
      <w:lvlText w:val=""/>
      <w:lvlJc w:val="left"/>
      <w:pPr>
        <w:ind w:left="6828" w:hanging="360"/>
      </w:pPr>
      <w:rPr>
        <w:rFonts w:ascii="Wingdings" w:hAnsi="Wingdings" w:hint="default"/>
      </w:rPr>
    </w:lvl>
  </w:abstractNum>
  <w:abstractNum w:abstractNumId="28" w15:restartNumberingAfterBreak="0">
    <w:nsid w:val="5D4C7D3C"/>
    <w:multiLevelType w:val="hybridMultilevel"/>
    <w:tmpl w:val="7A1AB462"/>
    <w:lvl w:ilvl="0" w:tplc="B9B26404">
      <w:start w:val="1"/>
      <w:numFmt w:val="lowerLetter"/>
      <w:lvlText w:val="%1)"/>
      <w:lvlJc w:val="left"/>
      <w:pPr>
        <w:ind w:left="720" w:hanging="360"/>
      </w:pPr>
    </w:lvl>
    <w:lvl w:ilvl="1" w:tplc="670A5118">
      <w:start w:val="1"/>
      <w:numFmt w:val="lowerLetter"/>
      <w:lvlText w:val="%2."/>
      <w:lvlJc w:val="left"/>
      <w:pPr>
        <w:ind w:left="1440" w:hanging="360"/>
      </w:pPr>
    </w:lvl>
    <w:lvl w:ilvl="2" w:tplc="9BE4261E">
      <w:start w:val="1"/>
      <w:numFmt w:val="lowerRoman"/>
      <w:lvlText w:val="%3."/>
      <w:lvlJc w:val="right"/>
      <w:pPr>
        <w:ind w:left="2160" w:hanging="180"/>
      </w:pPr>
    </w:lvl>
    <w:lvl w:ilvl="3" w:tplc="D0D65E74">
      <w:start w:val="1"/>
      <w:numFmt w:val="decimal"/>
      <w:lvlText w:val="%4."/>
      <w:lvlJc w:val="left"/>
      <w:pPr>
        <w:ind w:left="2880" w:hanging="360"/>
      </w:pPr>
    </w:lvl>
    <w:lvl w:ilvl="4" w:tplc="00DC64DE">
      <w:start w:val="1"/>
      <w:numFmt w:val="lowerLetter"/>
      <w:lvlText w:val="%5."/>
      <w:lvlJc w:val="left"/>
      <w:pPr>
        <w:ind w:left="3600" w:hanging="360"/>
      </w:pPr>
    </w:lvl>
    <w:lvl w:ilvl="5" w:tplc="17046418">
      <w:start w:val="1"/>
      <w:numFmt w:val="lowerRoman"/>
      <w:lvlText w:val="%6."/>
      <w:lvlJc w:val="right"/>
      <w:pPr>
        <w:ind w:left="4320" w:hanging="180"/>
      </w:pPr>
    </w:lvl>
    <w:lvl w:ilvl="6" w:tplc="5ECAD11A">
      <w:start w:val="1"/>
      <w:numFmt w:val="decimal"/>
      <w:lvlText w:val="%7."/>
      <w:lvlJc w:val="left"/>
      <w:pPr>
        <w:ind w:left="5040" w:hanging="360"/>
      </w:pPr>
    </w:lvl>
    <w:lvl w:ilvl="7" w:tplc="7AC8B3B4">
      <w:start w:val="1"/>
      <w:numFmt w:val="lowerLetter"/>
      <w:lvlText w:val="%8."/>
      <w:lvlJc w:val="left"/>
      <w:pPr>
        <w:ind w:left="5760" w:hanging="360"/>
      </w:pPr>
    </w:lvl>
    <w:lvl w:ilvl="8" w:tplc="7B947052">
      <w:start w:val="1"/>
      <w:numFmt w:val="lowerRoman"/>
      <w:lvlText w:val="%9."/>
      <w:lvlJc w:val="right"/>
      <w:pPr>
        <w:ind w:left="6480" w:hanging="180"/>
      </w:pPr>
    </w:lvl>
  </w:abstractNum>
  <w:abstractNum w:abstractNumId="29" w15:restartNumberingAfterBreak="0">
    <w:nsid w:val="5F947DA4"/>
    <w:multiLevelType w:val="hybridMultilevel"/>
    <w:tmpl w:val="8D2C44D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83A369E"/>
    <w:multiLevelType w:val="hybridMultilevel"/>
    <w:tmpl w:val="EEA4A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B527973"/>
    <w:multiLevelType w:val="hybridMultilevel"/>
    <w:tmpl w:val="068EE028"/>
    <w:lvl w:ilvl="0" w:tplc="DBEA5A6C">
      <w:start w:val="1"/>
      <w:numFmt w:val="bullet"/>
      <w:lvlText w:val=""/>
      <w:lvlJc w:val="left"/>
      <w:pPr>
        <w:ind w:left="720" w:hanging="360"/>
      </w:pPr>
      <w:rPr>
        <w:rFonts w:ascii="Symbol" w:hAnsi="Symbol" w:hint="default"/>
      </w:rPr>
    </w:lvl>
    <w:lvl w:ilvl="1" w:tplc="5A1AEC92">
      <w:start w:val="1"/>
      <w:numFmt w:val="bullet"/>
      <w:lvlText w:val="o"/>
      <w:lvlJc w:val="left"/>
      <w:pPr>
        <w:ind w:left="1440" w:hanging="360"/>
      </w:pPr>
      <w:rPr>
        <w:rFonts w:ascii="Courier New" w:hAnsi="Courier New" w:hint="default"/>
      </w:rPr>
    </w:lvl>
    <w:lvl w:ilvl="2" w:tplc="5DEA31C2">
      <w:start w:val="1"/>
      <w:numFmt w:val="bullet"/>
      <w:lvlText w:val=""/>
      <w:lvlJc w:val="left"/>
      <w:pPr>
        <w:ind w:left="2160" w:hanging="360"/>
      </w:pPr>
      <w:rPr>
        <w:rFonts w:ascii="Wingdings" w:hAnsi="Wingdings" w:hint="default"/>
      </w:rPr>
    </w:lvl>
    <w:lvl w:ilvl="3" w:tplc="62664144">
      <w:start w:val="1"/>
      <w:numFmt w:val="bullet"/>
      <w:lvlText w:val=""/>
      <w:lvlJc w:val="left"/>
      <w:pPr>
        <w:ind w:left="2880" w:hanging="360"/>
      </w:pPr>
      <w:rPr>
        <w:rFonts w:ascii="Symbol" w:hAnsi="Symbol" w:hint="default"/>
      </w:rPr>
    </w:lvl>
    <w:lvl w:ilvl="4" w:tplc="5A001B08">
      <w:start w:val="1"/>
      <w:numFmt w:val="bullet"/>
      <w:lvlText w:val="o"/>
      <w:lvlJc w:val="left"/>
      <w:pPr>
        <w:ind w:left="3600" w:hanging="360"/>
      </w:pPr>
      <w:rPr>
        <w:rFonts w:ascii="Courier New" w:hAnsi="Courier New" w:hint="default"/>
      </w:rPr>
    </w:lvl>
    <w:lvl w:ilvl="5" w:tplc="5970A7F8">
      <w:start w:val="1"/>
      <w:numFmt w:val="bullet"/>
      <w:lvlText w:val=""/>
      <w:lvlJc w:val="left"/>
      <w:pPr>
        <w:ind w:left="4320" w:hanging="360"/>
      </w:pPr>
      <w:rPr>
        <w:rFonts w:ascii="Wingdings" w:hAnsi="Wingdings" w:hint="default"/>
      </w:rPr>
    </w:lvl>
    <w:lvl w:ilvl="6" w:tplc="495A53CE">
      <w:start w:val="1"/>
      <w:numFmt w:val="bullet"/>
      <w:lvlText w:val=""/>
      <w:lvlJc w:val="left"/>
      <w:pPr>
        <w:ind w:left="5040" w:hanging="360"/>
      </w:pPr>
      <w:rPr>
        <w:rFonts w:ascii="Symbol" w:hAnsi="Symbol" w:hint="default"/>
      </w:rPr>
    </w:lvl>
    <w:lvl w:ilvl="7" w:tplc="55F29B08">
      <w:start w:val="1"/>
      <w:numFmt w:val="bullet"/>
      <w:lvlText w:val="o"/>
      <w:lvlJc w:val="left"/>
      <w:pPr>
        <w:ind w:left="5760" w:hanging="360"/>
      </w:pPr>
      <w:rPr>
        <w:rFonts w:ascii="Courier New" w:hAnsi="Courier New" w:hint="default"/>
      </w:rPr>
    </w:lvl>
    <w:lvl w:ilvl="8" w:tplc="27F667CC">
      <w:start w:val="1"/>
      <w:numFmt w:val="bullet"/>
      <w:lvlText w:val=""/>
      <w:lvlJc w:val="left"/>
      <w:pPr>
        <w:ind w:left="6480" w:hanging="360"/>
      </w:pPr>
      <w:rPr>
        <w:rFonts w:ascii="Wingdings" w:hAnsi="Wingdings" w:hint="default"/>
      </w:rPr>
    </w:lvl>
  </w:abstractNum>
  <w:abstractNum w:abstractNumId="32" w15:restartNumberingAfterBreak="0">
    <w:nsid w:val="6C0F3E88"/>
    <w:multiLevelType w:val="hybridMultilevel"/>
    <w:tmpl w:val="583A3E38"/>
    <w:lvl w:ilvl="0" w:tplc="43C8D13C">
      <w:start w:val="1"/>
      <w:numFmt w:val="lowerLetter"/>
      <w:lvlText w:val="%1."/>
      <w:lvlJc w:val="left"/>
      <w:pPr>
        <w:ind w:left="720" w:hanging="360"/>
      </w:pPr>
    </w:lvl>
    <w:lvl w:ilvl="1" w:tplc="6CB48D62">
      <w:start w:val="1"/>
      <w:numFmt w:val="lowerLetter"/>
      <w:lvlText w:val="%2."/>
      <w:lvlJc w:val="left"/>
      <w:pPr>
        <w:ind w:left="1440" w:hanging="360"/>
      </w:pPr>
    </w:lvl>
    <w:lvl w:ilvl="2" w:tplc="6CCAE68C">
      <w:start w:val="1"/>
      <w:numFmt w:val="lowerRoman"/>
      <w:lvlText w:val="%3."/>
      <w:lvlJc w:val="right"/>
      <w:pPr>
        <w:ind w:left="2160" w:hanging="180"/>
      </w:pPr>
    </w:lvl>
    <w:lvl w:ilvl="3" w:tplc="3092B048">
      <w:start w:val="1"/>
      <w:numFmt w:val="decimal"/>
      <w:lvlText w:val="%4."/>
      <w:lvlJc w:val="left"/>
      <w:pPr>
        <w:ind w:left="2880" w:hanging="360"/>
      </w:pPr>
    </w:lvl>
    <w:lvl w:ilvl="4" w:tplc="5134AE7A">
      <w:start w:val="1"/>
      <w:numFmt w:val="lowerLetter"/>
      <w:lvlText w:val="%5."/>
      <w:lvlJc w:val="left"/>
      <w:pPr>
        <w:ind w:left="3600" w:hanging="360"/>
      </w:pPr>
    </w:lvl>
    <w:lvl w:ilvl="5" w:tplc="20B08782">
      <w:start w:val="1"/>
      <w:numFmt w:val="lowerRoman"/>
      <w:lvlText w:val="%6."/>
      <w:lvlJc w:val="right"/>
      <w:pPr>
        <w:ind w:left="4320" w:hanging="180"/>
      </w:pPr>
    </w:lvl>
    <w:lvl w:ilvl="6" w:tplc="FA9E2B10">
      <w:start w:val="1"/>
      <w:numFmt w:val="decimal"/>
      <w:lvlText w:val="%7."/>
      <w:lvlJc w:val="left"/>
      <w:pPr>
        <w:ind w:left="5040" w:hanging="360"/>
      </w:pPr>
    </w:lvl>
    <w:lvl w:ilvl="7" w:tplc="4CC0F2B4">
      <w:start w:val="1"/>
      <w:numFmt w:val="lowerLetter"/>
      <w:lvlText w:val="%8."/>
      <w:lvlJc w:val="left"/>
      <w:pPr>
        <w:ind w:left="5760" w:hanging="360"/>
      </w:pPr>
    </w:lvl>
    <w:lvl w:ilvl="8" w:tplc="82BA77A4">
      <w:start w:val="1"/>
      <w:numFmt w:val="lowerRoman"/>
      <w:lvlText w:val="%9."/>
      <w:lvlJc w:val="right"/>
      <w:pPr>
        <w:ind w:left="6480" w:hanging="180"/>
      </w:pPr>
    </w:lvl>
  </w:abstractNum>
  <w:abstractNum w:abstractNumId="33" w15:restartNumberingAfterBreak="0">
    <w:nsid w:val="6CF824D4"/>
    <w:multiLevelType w:val="hybridMultilevel"/>
    <w:tmpl w:val="FFFFFFFF"/>
    <w:lvl w:ilvl="0" w:tplc="FFFFFFFF">
      <w:start w:val="1"/>
      <w:numFmt w:val="upperRoman"/>
      <w:lvlText w:val="%1."/>
      <w:lvlJc w:val="right"/>
      <w:pPr>
        <w:ind w:left="720" w:hanging="360"/>
      </w:pPr>
    </w:lvl>
    <w:lvl w:ilvl="1" w:tplc="9F982CD2">
      <w:start w:val="1"/>
      <w:numFmt w:val="lowerLetter"/>
      <w:lvlText w:val="%2."/>
      <w:lvlJc w:val="left"/>
      <w:pPr>
        <w:ind w:left="1440" w:hanging="360"/>
      </w:pPr>
    </w:lvl>
    <w:lvl w:ilvl="2" w:tplc="C932FFFC">
      <w:start w:val="1"/>
      <w:numFmt w:val="lowerRoman"/>
      <w:lvlText w:val="%3."/>
      <w:lvlJc w:val="right"/>
      <w:pPr>
        <w:ind w:left="2160" w:hanging="180"/>
      </w:pPr>
    </w:lvl>
    <w:lvl w:ilvl="3" w:tplc="F6966EDE">
      <w:start w:val="1"/>
      <w:numFmt w:val="decimal"/>
      <w:lvlText w:val="%4."/>
      <w:lvlJc w:val="left"/>
      <w:pPr>
        <w:ind w:left="2880" w:hanging="360"/>
      </w:pPr>
    </w:lvl>
    <w:lvl w:ilvl="4" w:tplc="D3A852DA">
      <w:start w:val="1"/>
      <w:numFmt w:val="lowerLetter"/>
      <w:lvlText w:val="%5."/>
      <w:lvlJc w:val="left"/>
      <w:pPr>
        <w:ind w:left="3600" w:hanging="360"/>
      </w:pPr>
    </w:lvl>
    <w:lvl w:ilvl="5" w:tplc="C8285190">
      <w:start w:val="1"/>
      <w:numFmt w:val="lowerRoman"/>
      <w:lvlText w:val="%6."/>
      <w:lvlJc w:val="right"/>
      <w:pPr>
        <w:ind w:left="4320" w:hanging="180"/>
      </w:pPr>
    </w:lvl>
    <w:lvl w:ilvl="6" w:tplc="568A60D0">
      <w:start w:val="1"/>
      <w:numFmt w:val="decimal"/>
      <w:lvlText w:val="%7."/>
      <w:lvlJc w:val="left"/>
      <w:pPr>
        <w:ind w:left="5040" w:hanging="360"/>
      </w:pPr>
    </w:lvl>
    <w:lvl w:ilvl="7" w:tplc="8216E784">
      <w:start w:val="1"/>
      <w:numFmt w:val="lowerLetter"/>
      <w:lvlText w:val="%8."/>
      <w:lvlJc w:val="left"/>
      <w:pPr>
        <w:ind w:left="5760" w:hanging="360"/>
      </w:pPr>
    </w:lvl>
    <w:lvl w:ilvl="8" w:tplc="7556D3E4">
      <w:start w:val="1"/>
      <w:numFmt w:val="lowerRoman"/>
      <w:lvlText w:val="%9."/>
      <w:lvlJc w:val="right"/>
      <w:pPr>
        <w:ind w:left="6480" w:hanging="180"/>
      </w:pPr>
    </w:lvl>
  </w:abstractNum>
  <w:abstractNum w:abstractNumId="34" w15:restartNumberingAfterBreak="0">
    <w:nsid w:val="6D941B86"/>
    <w:multiLevelType w:val="hybridMultilevel"/>
    <w:tmpl w:val="40DED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F4734B2"/>
    <w:multiLevelType w:val="hybridMultilevel"/>
    <w:tmpl w:val="FFFFFFFF"/>
    <w:lvl w:ilvl="0" w:tplc="A0205D04">
      <w:start w:val="1"/>
      <w:numFmt w:val="decimal"/>
      <w:lvlText w:val="%1."/>
      <w:lvlJc w:val="left"/>
      <w:pPr>
        <w:ind w:left="720" w:hanging="360"/>
      </w:pPr>
    </w:lvl>
    <w:lvl w:ilvl="1" w:tplc="DD0807DA">
      <w:start w:val="1"/>
      <w:numFmt w:val="lowerLetter"/>
      <w:lvlText w:val="%2."/>
      <w:lvlJc w:val="left"/>
      <w:pPr>
        <w:ind w:left="1440" w:hanging="360"/>
      </w:pPr>
    </w:lvl>
    <w:lvl w:ilvl="2" w:tplc="72A6AF14">
      <w:start w:val="1"/>
      <w:numFmt w:val="lowerRoman"/>
      <w:lvlText w:val="%3."/>
      <w:lvlJc w:val="right"/>
      <w:pPr>
        <w:ind w:left="2160" w:hanging="180"/>
      </w:pPr>
    </w:lvl>
    <w:lvl w:ilvl="3" w:tplc="07F21540">
      <w:start w:val="1"/>
      <w:numFmt w:val="decimal"/>
      <w:lvlText w:val="%4."/>
      <w:lvlJc w:val="left"/>
      <w:pPr>
        <w:ind w:left="2880" w:hanging="360"/>
      </w:pPr>
    </w:lvl>
    <w:lvl w:ilvl="4" w:tplc="890642AC">
      <w:start w:val="1"/>
      <w:numFmt w:val="lowerLetter"/>
      <w:lvlText w:val="%5."/>
      <w:lvlJc w:val="left"/>
      <w:pPr>
        <w:ind w:left="3600" w:hanging="360"/>
      </w:pPr>
    </w:lvl>
    <w:lvl w:ilvl="5" w:tplc="39A25628">
      <w:start w:val="1"/>
      <w:numFmt w:val="lowerRoman"/>
      <w:lvlText w:val="%6."/>
      <w:lvlJc w:val="right"/>
      <w:pPr>
        <w:ind w:left="4320" w:hanging="180"/>
      </w:pPr>
    </w:lvl>
    <w:lvl w:ilvl="6" w:tplc="C3B0B23E">
      <w:start w:val="1"/>
      <w:numFmt w:val="decimal"/>
      <w:lvlText w:val="%7."/>
      <w:lvlJc w:val="left"/>
      <w:pPr>
        <w:ind w:left="5040" w:hanging="360"/>
      </w:pPr>
    </w:lvl>
    <w:lvl w:ilvl="7" w:tplc="928A63E4">
      <w:start w:val="1"/>
      <w:numFmt w:val="lowerLetter"/>
      <w:lvlText w:val="%8."/>
      <w:lvlJc w:val="left"/>
      <w:pPr>
        <w:ind w:left="5760" w:hanging="360"/>
      </w:pPr>
    </w:lvl>
    <w:lvl w:ilvl="8" w:tplc="91A6F918">
      <w:start w:val="1"/>
      <w:numFmt w:val="lowerRoman"/>
      <w:lvlText w:val="%9."/>
      <w:lvlJc w:val="right"/>
      <w:pPr>
        <w:ind w:left="6480" w:hanging="180"/>
      </w:pPr>
    </w:lvl>
  </w:abstractNum>
  <w:abstractNum w:abstractNumId="36" w15:restartNumberingAfterBreak="0">
    <w:nsid w:val="72FE591D"/>
    <w:multiLevelType w:val="hybridMultilevel"/>
    <w:tmpl w:val="E026AAC0"/>
    <w:lvl w:ilvl="0" w:tplc="FB6CE5B2">
      <w:start w:val="1"/>
      <w:numFmt w:val="bullet"/>
      <w:lvlText w:val="-"/>
      <w:lvlJc w:val="left"/>
      <w:pPr>
        <w:ind w:left="720" w:hanging="360"/>
      </w:pPr>
      <w:rPr>
        <w:rFonts w:ascii="Calibri" w:hAnsi="Calibri" w:hint="default"/>
      </w:rPr>
    </w:lvl>
    <w:lvl w:ilvl="1" w:tplc="70DC0E48">
      <w:start w:val="1"/>
      <w:numFmt w:val="bullet"/>
      <w:lvlText w:val="o"/>
      <w:lvlJc w:val="left"/>
      <w:pPr>
        <w:ind w:left="1440" w:hanging="360"/>
      </w:pPr>
      <w:rPr>
        <w:rFonts w:ascii="Courier New" w:hAnsi="Courier New" w:hint="default"/>
      </w:rPr>
    </w:lvl>
    <w:lvl w:ilvl="2" w:tplc="1B6C82DC">
      <w:start w:val="1"/>
      <w:numFmt w:val="bullet"/>
      <w:lvlText w:val=""/>
      <w:lvlJc w:val="left"/>
      <w:pPr>
        <w:ind w:left="2160" w:hanging="360"/>
      </w:pPr>
      <w:rPr>
        <w:rFonts w:ascii="Wingdings" w:hAnsi="Wingdings" w:hint="default"/>
      </w:rPr>
    </w:lvl>
    <w:lvl w:ilvl="3" w:tplc="952A0B56">
      <w:start w:val="1"/>
      <w:numFmt w:val="bullet"/>
      <w:lvlText w:val=""/>
      <w:lvlJc w:val="left"/>
      <w:pPr>
        <w:ind w:left="2880" w:hanging="360"/>
      </w:pPr>
      <w:rPr>
        <w:rFonts w:ascii="Symbol" w:hAnsi="Symbol" w:hint="default"/>
      </w:rPr>
    </w:lvl>
    <w:lvl w:ilvl="4" w:tplc="57AA7066">
      <w:start w:val="1"/>
      <w:numFmt w:val="bullet"/>
      <w:lvlText w:val="o"/>
      <w:lvlJc w:val="left"/>
      <w:pPr>
        <w:ind w:left="3600" w:hanging="360"/>
      </w:pPr>
      <w:rPr>
        <w:rFonts w:ascii="Courier New" w:hAnsi="Courier New" w:hint="default"/>
      </w:rPr>
    </w:lvl>
    <w:lvl w:ilvl="5" w:tplc="64F47A42">
      <w:start w:val="1"/>
      <w:numFmt w:val="bullet"/>
      <w:lvlText w:val=""/>
      <w:lvlJc w:val="left"/>
      <w:pPr>
        <w:ind w:left="4320" w:hanging="360"/>
      </w:pPr>
      <w:rPr>
        <w:rFonts w:ascii="Wingdings" w:hAnsi="Wingdings" w:hint="default"/>
      </w:rPr>
    </w:lvl>
    <w:lvl w:ilvl="6" w:tplc="C32C2280">
      <w:start w:val="1"/>
      <w:numFmt w:val="bullet"/>
      <w:lvlText w:val=""/>
      <w:lvlJc w:val="left"/>
      <w:pPr>
        <w:ind w:left="5040" w:hanging="360"/>
      </w:pPr>
      <w:rPr>
        <w:rFonts w:ascii="Symbol" w:hAnsi="Symbol" w:hint="default"/>
      </w:rPr>
    </w:lvl>
    <w:lvl w:ilvl="7" w:tplc="0CEAB252">
      <w:start w:val="1"/>
      <w:numFmt w:val="bullet"/>
      <w:lvlText w:val="o"/>
      <w:lvlJc w:val="left"/>
      <w:pPr>
        <w:ind w:left="5760" w:hanging="360"/>
      </w:pPr>
      <w:rPr>
        <w:rFonts w:ascii="Courier New" w:hAnsi="Courier New" w:hint="default"/>
      </w:rPr>
    </w:lvl>
    <w:lvl w:ilvl="8" w:tplc="8B34EC38">
      <w:start w:val="1"/>
      <w:numFmt w:val="bullet"/>
      <w:lvlText w:val=""/>
      <w:lvlJc w:val="left"/>
      <w:pPr>
        <w:ind w:left="6480" w:hanging="360"/>
      </w:pPr>
      <w:rPr>
        <w:rFonts w:ascii="Wingdings" w:hAnsi="Wingdings" w:hint="default"/>
      </w:rPr>
    </w:lvl>
  </w:abstractNum>
  <w:abstractNum w:abstractNumId="37" w15:restartNumberingAfterBreak="0">
    <w:nsid w:val="744F3D2C"/>
    <w:multiLevelType w:val="hybridMultilevel"/>
    <w:tmpl w:val="FFFFFFFF"/>
    <w:lvl w:ilvl="0" w:tplc="E230EE8A">
      <w:start w:val="1"/>
      <w:numFmt w:val="decimal"/>
      <w:lvlText w:val="%1."/>
      <w:lvlJc w:val="left"/>
      <w:pPr>
        <w:ind w:left="720" w:hanging="360"/>
      </w:pPr>
    </w:lvl>
    <w:lvl w:ilvl="1" w:tplc="BF800AA2">
      <w:start w:val="1"/>
      <w:numFmt w:val="lowerLetter"/>
      <w:lvlText w:val="%2."/>
      <w:lvlJc w:val="left"/>
      <w:pPr>
        <w:ind w:left="1440" w:hanging="360"/>
      </w:pPr>
    </w:lvl>
    <w:lvl w:ilvl="2" w:tplc="326E3320">
      <w:start w:val="1"/>
      <w:numFmt w:val="lowerRoman"/>
      <w:lvlText w:val="%3."/>
      <w:lvlJc w:val="right"/>
      <w:pPr>
        <w:ind w:left="2160" w:hanging="180"/>
      </w:pPr>
    </w:lvl>
    <w:lvl w:ilvl="3" w:tplc="A5566880">
      <w:start w:val="1"/>
      <w:numFmt w:val="decimal"/>
      <w:lvlText w:val="%4."/>
      <w:lvlJc w:val="left"/>
      <w:pPr>
        <w:ind w:left="2880" w:hanging="360"/>
      </w:pPr>
    </w:lvl>
    <w:lvl w:ilvl="4" w:tplc="8E66728A">
      <w:start w:val="1"/>
      <w:numFmt w:val="lowerLetter"/>
      <w:lvlText w:val="%5."/>
      <w:lvlJc w:val="left"/>
      <w:pPr>
        <w:ind w:left="3600" w:hanging="360"/>
      </w:pPr>
    </w:lvl>
    <w:lvl w:ilvl="5" w:tplc="7E6441E2">
      <w:start w:val="1"/>
      <w:numFmt w:val="lowerRoman"/>
      <w:lvlText w:val="%6."/>
      <w:lvlJc w:val="right"/>
      <w:pPr>
        <w:ind w:left="4320" w:hanging="180"/>
      </w:pPr>
    </w:lvl>
    <w:lvl w:ilvl="6" w:tplc="EE98E08C">
      <w:start w:val="1"/>
      <w:numFmt w:val="decimal"/>
      <w:lvlText w:val="%7."/>
      <w:lvlJc w:val="left"/>
      <w:pPr>
        <w:ind w:left="5040" w:hanging="360"/>
      </w:pPr>
    </w:lvl>
    <w:lvl w:ilvl="7" w:tplc="D6BA527E">
      <w:start w:val="1"/>
      <w:numFmt w:val="lowerLetter"/>
      <w:lvlText w:val="%8."/>
      <w:lvlJc w:val="left"/>
      <w:pPr>
        <w:ind w:left="5760" w:hanging="360"/>
      </w:pPr>
    </w:lvl>
    <w:lvl w:ilvl="8" w:tplc="24C63194">
      <w:start w:val="1"/>
      <w:numFmt w:val="lowerRoman"/>
      <w:lvlText w:val="%9."/>
      <w:lvlJc w:val="right"/>
      <w:pPr>
        <w:ind w:left="6480" w:hanging="180"/>
      </w:pPr>
    </w:lvl>
  </w:abstractNum>
  <w:abstractNum w:abstractNumId="38" w15:restartNumberingAfterBreak="0">
    <w:nsid w:val="79323673"/>
    <w:multiLevelType w:val="hybridMultilevel"/>
    <w:tmpl w:val="0E4E1C04"/>
    <w:lvl w:ilvl="0" w:tplc="35BCECBA">
      <w:start w:val="1"/>
      <w:numFmt w:val="decimal"/>
      <w:lvlText w:val="%1."/>
      <w:lvlJc w:val="left"/>
      <w:pPr>
        <w:ind w:left="720" w:hanging="360"/>
      </w:pPr>
    </w:lvl>
    <w:lvl w:ilvl="1" w:tplc="56162522">
      <w:start w:val="1"/>
      <w:numFmt w:val="lowerLetter"/>
      <w:lvlText w:val="%2."/>
      <w:lvlJc w:val="left"/>
      <w:pPr>
        <w:ind w:left="1440" w:hanging="360"/>
      </w:pPr>
    </w:lvl>
    <w:lvl w:ilvl="2" w:tplc="E1A28A3C">
      <w:start w:val="1"/>
      <w:numFmt w:val="lowerRoman"/>
      <w:lvlText w:val="%3."/>
      <w:lvlJc w:val="right"/>
      <w:pPr>
        <w:ind w:left="2160" w:hanging="180"/>
      </w:pPr>
    </w:lvl>
    <w:lvl w:ilvl="3" w:tplc="8BC6C68A">
      <w:start w:val="1"/>
      <w:numFmt w:val="decimal"/>
      <w:lvlText w:val="%4."/>
      <w:lvlJc w:val="left"/>
      <w:pPr>
        <w:ind w:left="2880" w:hanging="360"/>
      </w:pPr>
    </w:lvl>
    <w:lvl w:ilvl="4" w:tplc="4E2E8B16">
      <w:start w:val="1"/>
      <w:numFmt w:val="lowerLetter"/>
      <w:lvlText w:val="%5."/>
      <w:lvlJc w:val="left"/>
      <w:pPr>
        <w:ind w:left="3600" w:hanging="360"/>
      </w:pPr>
    </w:lvl>
    <w:lvl w:ilvl="5" w:tplc="2F961D54">
      <w:start w:val="1"/>
      <w:numFmt w:val="lowerRoman"/>
      <w:lvlText w:val="%6."/>
      <w:lvlJc w:val="right"/>
      <w:pPr>
        <w:ind w:left="4320" w:hanging="180"/>
      </w:pPr>
    </w:lvl>
    <w:lvl w:ilvl="6" w:tplc="77D6CAA2">
      <w:start w:val="1"/>
      <w:numFmt w:val="decimal"/>
      <w:lvlText w:val="%7."/>
      <w:lvlJc w:val="left"/>
      <w:pPr>
        <w:ind w:left="5040" w:hanging="360"/>
      </w:pPr>
    </w:lvl>
    <w:lvl w:ilvl="7" w:tplc="3648F2D2">
      <w:start w:val="1"/>
      <w:numFmt w:val="lowerLetter"/>
      <w:lvlText w:val="%8."/>
      <w:lvlJc w:val="left"/>
      <w:pPr>
        <w:ind w:left="5760" w:hanging="360"/>
      </w:pPr>
    </w:lvl>
    <w:lvl w:ilvl="8" w:tplc="FAF41348">
      <w:start w:val="1"/>
      <w:numFmt w:val="lowerRoman"/>
      <w:lvlText w:val="%9."/>
      <w:lvlJc w:val="right"/>
      <w:pPr>
        <w:ind w:left="6480" w:hanging="180"/>
      </w:pPr>
    </w:lvl>
  </w:abstractNum>
  <w:abstractNum w:abstractNumId="39" w15:restartNumberingAfterBreak="0">
    <w:nsid w:val="7B496228"/>
    <w:multiLevelType w:val="hybridMultilevel"/>
    <w:tmpl w:val="D11A5E5E"/>
    <w:lvl w:ilvl="0" w:tplc="CD361DA4">
      <w:start w:val="1"/>
      <w:numFmt w:val="bullet"/>
      <w:lvlText w:val=""/>
      <w:lvlJc w:val="left"/>
      <w:pPr>
        <w:ind w:left="720" w:hanging="360"/>
      </w:pPr>
      <w:rPr>
        <w:rFonts w:ascii="Symbol" w:hAnsi="Symbol" w:hint="default"/>
      </w:rPr>
    </w:lvl>
    <w:lvl w:ilvl="1" w:tplc="841498CE">
      <w:start w:val="1"/>
      <w:numFmt w:val="bullet"/>
      <w:lvlText w:val="o"/>
      <w:lvlJc w:val="left"/>
      <w:pPr>
        <w:ind w:left="1440" w:hanging="360"/>
      </w:pPr>
      <w:rPr>
        <w:rFonts w:ascii="Courier New" w:hAnsi="Courier New" w:hint="default"/>
      </w:rPr>
    </w:lvl>
    <w:lvl w:ilvl="2" w:tplc="A434EF52">
      <w:start w:val="1"/>
      <w:numFmt w:val="bullet"/>
      <w:lvlText w:val=""/>
      <w:lvlJc w:val="left"/>
      <w:pPr>
        <w:ind w:left="2160" w:hanging="360"/>
      </w:pPr>
      <w:rPr>
        <w:rFonts w:ascii="Wingdings" w:hAnsi="Wingdings" w:hint="default"/>
      </w:rPr>
    </w:lvl>
    <w:lvl w:ilvl="3" w:tplc="C322728E">
      <w:start w:val="1"/>
      <w:numFmt w:val="bullet"/>
      <w:lvlText w:val=""/>
      <w:lvlJc w:val="left"/>
      <w:pPr>
        <w:ind w:left="2880" w:hanging="360"/>
      </w:pPr>
      <w:rPr>
        <w:rFonts w:ascii="Symbol" w:hAnsi="Symbol" w:hint="default"/>
      </w:rPr>
    </w:lvl>
    <w:lvl w:ilvl="4" w:tplc="0E5AE71E">
      <w:start w:val="1"/>
      <w:numFmt w:val="bullet"/>
      <w:lvlText w:val="o"/>
      <w:lvlJc w:val="left"/>
      <w:pPr>
        <w:ind w:left="3600" w:hanging="360"/>
      </w:pPr>
      <w:rPr>
        <w:rFonts w:ascii="Courier New" w:hAnsi="Courier New" w:hint="default"/>
      </w:rPr>
    </w:lvl>
    <w:lvl w:ilvl="5" w:tplc="F4C2558C">
      <w:start w:val="1"/>
      <w:numFmt w:val="bullet"/>
      <w:lvlText w:val=""/>
      <w:lvlJc w:val="left"/>
      <w:pPr>
        <w:ind w:left="4320" w:hanging="360"/>
      </w:pPr>
      <w:rPr>
        <w:rFonts w:ascii="Wingdings" w:hAnsi="Wingdings" w:hint="default"/>
      </w:rPr>
    </w:lvl>
    <w:lvl w:ilvl="6" w:tplc="4F969D6A">
      <w:start w:val="1"/>
      <w:numFmt w:val="bullet"/>
      <w:lvlText w:val=""/>
      <w:lvlJc w:val="left"/>
      <w:pPr>
        <w:ind w:left="5040" w:hanging="360"/>
      </w:pPr>
      <w:rPr>
        <w:rFonts w:ascii="Symbol" w:hAnsi="Symbol" w:hint="default"/>
      </w:rPr>
    </w:lvl>
    <w:lvl w:ilvl="7" w:tplc="7AAECC9E">
      <w:start w:val="1"/>
      <w:numFmt w:val="bullet"/>
      <w:lvlText w:val="o"/>
      <w:lvlJc w:val="left"/>
      <w:pPr>
        <w:ind w:left="5760" w:hanging="360"/>
      </w:pPr>
      <w:rPr>
        <w:rFonts w:ascii="Courier New" w:hAnsi="Courier New" w:hint="default"/>
      </w:rPr>
    </w:lvl>
    <w:lvl w:ilvl="8" w:tplc="8076A4AA">
      <w:start w:val="1"/>
      <w:numFmt w:val="bullet"/>
      <w:lvlText w:val=""/>
      <w:lvlJc w:val="left"/>
      <w:pPr>
        <w:ind w:left="6480" w:hanging="360"/>
      </w:pPr>
      <w:rPr>
        <w:rFonts w:ascii="Wingdings" w:hAnsi="Wingdings" w:hint="default"/>
      </w:rPr>
    </w:lvl>
  </w:abstractNum>
  <w:abstractNum w:abstractNumId="40" w15:restartNumberingAfterBreak="0">
    <w:nsid w:val="7EA6079B"/>
    <w:multiLevelType w:val="hybridMultilevel"/>
    <w:tmpl w:val="F056D89A"/>
    <w:lvl w:ilvl="0" w:tplc="0AD4C564">
      <w:start w:val="1"/>
      <w:numFmt w:val="decimal"/>
      <w:lvlText w:val="%1."/>
      <w:lvlJc w:val="left"/>
      <w:pPr>
        <w:ind w:left="720" w:hanging="360"/>
      </w:pPr>
    </w:lvl>
    <w:lvl w:ilvl="1" w:tplc="29D4F764">
      <w:start w:val="1"/>
      <w:numFmt w:val="lowerLetter"/>
      <w:lvlText w:val="%2."/>
      <w:lvlJc w:val="left"/>
      <w:pPr>
        <w:ind w:left="1440" w:hanging="360"/>
      </w:pPr>
    </w:lvl>
    <w:lvl w:ilvl="2" w:tplc="67AE1D9E">
      <w:start w:val="1"/>
      <w:numFmt w:val="lowerRoman"/>
      <w:lvlText w:val="%3."/>
      <w:lvlJc w:val="right"/>
      <w:pPr>
        <w:ind w:left="2160" w:hanging="180"/>
      </w:pPr>
    </w:lvl>
    <w:lvl w:ilvl="3" w:tplc="A5961F3C">
      <w:start w:val="1"/>
      <w:numFmt w:val="decimal"/>
      <w:lvlText w:val="%4."/>
      <w:lvlJc w:val="left"/>
      <w:pPr>
        <w:ind w:left="2880" w:hanging="360"/>
      </w:pPr>
    </w:lvl>
    <w:lvl w:ilvl="4" w:tplc="A224BCC8">
      <w:start w:val="1"/>
      <w:numFmt w:val="lowerLetter"/>
      <w:lvlText w:val="%5."/>
      <w:lvlJc w:val="left"/>
      <w:pPr>
        <w:ind w:left="3600" w:hanging="360"/>
      </w:pPr>
    </w:lvl>
    <w:lvl w:ilvl="5" w:tplc="C6EE4D50">
      <w:start w:val="1"/>
      <w:numFmt w:val="lowerRoman"/>
      <w:lvlText w:val="%6."/>
      <w:lvlJc w:val="right"/>
      <w:pPr>
        <w:ind w:left="4320" w:hanging="180"/>
      </w:pPr>
    </w:lvl>
    <w:lvl w:ilvl="6" w:tplc="4D52A488">
      <w:start w:val="1"/>
      <w:numFmt w:val="decimal"/>
      <w:lvlText w:val="%7."/>
      <w:lvlJc w:val="left"/>
      <w:pPr>
        <w:ind w:left="5040" w:hanging="360"/>
      </w:pPr>
    </w:lvl>
    <w:lvl w:ilvl="7" w:tplc="9586AA8A">
      <w:start w:val="1"/>
      <w:numFmt w:val="lowerLetter"/>
      <w:lvlText w:val="%8."/>
      <w:lvlJc w:val="left"/>
      <w:pPr>
        <w:ind w:left="5760" w:hanging="360"/>
      </w:pPr>
    </w:lvl>
    <w:lvl w:ilvl="8" w:tplc="F84892C0">
      <w:start w:val="1"/>
      <w:numFmt w:val="lowerRoman"/>
      <w:lvlText w:val="%9."/>
      <w:lvlJc w:val="right"/>
      <w:pPr>
        <w:ind w:left="6480" w:hanging="180"/>
      </w:pPr>
    </w:lvl>
  </w:abstractNum>
  <w:num w:numId="1">
    <w:abstractNumId w:val="18"/>
  </w:num>
  <w:num w:numId="2">
    <w:abstractNumId w:val="32"/>
  </w:num>
  <w:num w:numId="3">
    <w:abstractNumId w:val="7"/>
  </w:num>
  <w:num w:numId="4">
    <w:abstractNumId w:val="17"/>
  </w:num>
  <w:num w:numId="5">
    <w:abstractNumId w:val="40"/>
  </w:num>
  <w:num w:numId="6">
    <w:abstractNumId w:val="10"/>
  </w:num>
  <w:num w:numId="7">
    <w:abstractNumId w:val="8"/>
  </w:num>
  <w:num w:numId="8">
    <w:abstractNumId w:val="16"/>
  </w:num>
  <w:num w:numId="9">
    <w:abstractNumId w:val="23"/>
  </w:num>
  <w:num w:numId="10">
    <w:abstractNumId w:val="38"/>
  </w:num>
  <w:num w:numId="11">
    <w:abstractNumId w:val="39"/>
  </w:num>
  <w:num w:numId="12">
    <w:abstractNumId w:val="24"/>
  </w:num>
  <w:num w:numId="13">
    <w:abstractNumId w:val="26"/>
  </w:num>
  <w:num w:numId="14">
    <w:abstractNumId w:val="36"/>
  </w:num>
  <w:num w:numId="15">
    <w:abstractNumId w:val="28"/>
  </w:num>
  <w:num w:numId="16">
    <w:abstractNumId w:val="20"/>
  </w:num>
  <w:num w:numId="17">
    <w:abstractNumId w:val="25"/>
  </w:num>
  <w:num w:numId="18">
    <w:abstractNumId w:val="31"/>
  </w:num>
  <w:num w:numId="19">
    <w:abstractNumId w:val="0"/>
  </w:num>
  <w:num w:numId="20">
    <w:abstractNumId w:val="13"/>
  </w:num>
  <w:num w:numId="21">
    <w:abstractNumId w:val="15"/>
  </w:num>
  <w:num w:numId="22">
    <w:abstractNumId w:val="6"/>
  </w:num>
  <w:num w:numId="23">
    <w:abstractNumId w:val="19"/>
  </w:num>
  <w:num w:numId="24">
    <w:abstractNumId w:val="33"/>
  </w:num>
  <w:num w:numId="25">
    <w:abstractNumId w:val="12"/>
  </w:num>
  <w:num w:numId="26">
    <w:abstractNumId w:val="37"/>
  </w:num>
  <w:num w:numId="27">
    <w:abstractNumId w:val="35"/>
  </w:num>
  <w:num w:numId="28">
    <w:abstractNumId w:val="3"/>
  </w:num>
  <w:num w:numId="29">
    <w:abstractNumId w:val="11"/>
  </w:num>
  <w:num w:numId="30">
    <w:abstractNumId w:val="4"/>
  </w:num>
  <w:num w:numId="31">
    <w:abstractNumId w:val="22"/>
  </w:num>
  <w:num w:numId="32">
    <w:abstractNumId w:val="1"/>
  </w:num>
  <w:num w:numId="33">
    <w:abstractNumId w:val="9"/>
  </w:num>
  <w:num w:numId="34">
    <w:abstractNumId w:val="14"/>
  </w:num>
  <w:num w:numId="35">
    <w:abstractNumId w:val="30"/>
  </w:num>
  <w:num w:numId="36">
    <w:abstractNumId w:val="5"/>
  </w:num>
  <w:num w:numId="37">
    <w:abstractNumId w:val="2"/>
  </w:num>
  <w:num w:numId="38">
    <w:abstractNumId w:val="34"/>
  </w:num>
  <w:num w:numId="39">
    <w:abstractNumId w:val="21"/>
  </w:num>
  <w:num w:numId="40">
    <w:abstractNumId w:val="29"/>
  </w:num>
  <w:num w:numId="41">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52"/>
    <w:rsid w:val="000035EE"/>
    <w:rsid w:val="00020079"/>
    <w:rsid w:val="00020F91"/>
    <w:rsid w:val="00021A52"/>
    <w:rsid w:val="00040786"/>
    <w:rsid w:val="00056730"/>
    <w:rsid w:val="0008252B"/>
    <w:rsid w:val="00094729"/>
    <w:rsid w:val="000A353C"/>
    <w:rsid w:val="000A3978"/>
    <w:rsid w:val="000B4EAD"/>
    <w:rsid w:val="000C55BA"/>
    <w:rsid w:val="000E490B"/>
    <w:rsid w:val="000F3E52"/>
    <w:rsid w:val="000F4895"/>
    <w:rsid w:val="000F64AF"/>
    <w:rsid w:val="0010753C"/>
    <w:rsid w:val="001134A1"/>
    <w:rsid w:val="00162650"/>
    <w:rsid w:val="00175512"/>
    <w:rsid w:val="001938E4"/>
    <w:rsid w:val="001A0D86"/>
    <w:rsid w:val="001A59B4"/>
    <w:rsid w:val="001B4CD7"/>
    <w:rsid w:val="001C6496"/>
    <w:rsid w:val="001D1C38"/>
    <w:rsid w:val="001D66C9"/>
    <w:rsid w:val="001E10CA"/>
    <w:rsid w:val="001F7A3F"/>
    <w:rsid w:val="00205CF7"/>
    <w:rsid w:val="00207312"/>
    <w:rsid w:val="00214A61"/>
    <w:rsid w:val="002414E1"/>
    <w:rsid w:val="00261E65"/>
    <w:rsid w:val="0026385D"/>
    <w:rsid w:val="00264055"/>
    <w:rsid w:val="002754D5"/>
    <w:rsid w:val="0028711E"/>
    <w:rsid w:val="002A5BB6"/>
    <w:rsid w:val="002C0085"/>
    <w:rsid w:val="002C5CFE"/>
    <w:rsid w:val="002D0F57"/>
    <w:rsid w:val="002D28E0"/>
    <w:rsid w:val="002D3C3D"/>
    <w:rsid w:val="002E499D"/>
    <w:rsid w:val="00334A5B"/>
    <w:rsid w:val="00355077"/>
    <w:rsid w:val="00362C67"/>
    <w:rsid w:val="00367476"/>
    <w:rsid w:val="00367BF3"/>
    <w:rsid w:val="0037100E"/>
    <w:rsid w:val="00376104"/>
    <w:rsid w:val="00376239"/>
    <w:rsid w:val="003815D5"/>
    <w:rsid w:val="003A0FE4"/>
    <w:rsid w:val="003A1665"/>
    <w:rsid w:val="003A2B6A"/>
    <w:rsid w:val="003A766A"/>
    <w:rsid w:val="003B5AC0"/>
    <w:rsid w:val="003D0758"/>
    <w:rsid w:val="003E2923"/>
    <w:rsid w:val="004209AC"/>
    <w:rsid w:val="00437FD7"/>
    <w:rsid w:val="00440182"/>
    <w:rsid w:val="004448C4"/>
    <w:rsid w:val="00450393"/>
    <w:rsid w:val="00481580"/>
    <w:rsid w:val="00490E5E"/>
    <w:rsid w:val="004D7C99"/>
    <w:rsid w:val="004E1CE9"/>
    <w:rsid w:val="004F4DD7"/>
    <w:rsid w:val="00502901"/>
    <w:rsid w:val="005074B3"/>
    <w:rsid w:val="00524CC3"/>
    <w:rsid w:val="00527276"/>
    <w:rsid w:val="005410B5"/>
    <w:rsid w:val="005516C4"/>
    <w:rsid w:val="00566FED"/>
    <w:rsid w:val="005678D1"/>
    <w:rsid w:val="005761D8"/>
    <w:rsid w:val="00584F5E"/>
    <w:rsid w:val="0059202C"/>
    <w:rsid w:val="005A5681"/>
    <w:rsid w:val="005C455E"/>
    <w:rsid w:val="005C5EEE"/>
    <w:rsid w:val="005E54A8"/>
    <w:rsid w:val="006036A1"/>
    <w:rsid w:val="00614071"/>
    <w:rsid w:val="00624E0D"/>
    <w:rsid w:val="00642FD6"/>
    <w:rsid w:val="0064567C"/>
    <w:rsid w:val="006623AF"/>
    <w:rsid w:val="006625C0"/>
    <w:rsid w:val="006705AB"/>
    <w:rsid w:val="0067443C"/>
    <w:rsid w:val="0069198D"/>
    <w:rsid w:val="006A6540"/>
    <w:rsid w:val="006D019C"/>
    <w:rsid w:val="006D100A"/>
    <w:rsid w:val="006D2B79"/>
    <w:rsid w:val="006E3070"/>
    <w:rsid w:val="006E3541"/>
    <w:rsid w:val="00700411"/>
    <w:rsid w:val="00706B6E"/>
    <w:rsid w:val="00707FB3"/>
    <w:rsid w:val="00730436"/>
    <w:rsid w:val="00742B2D"/>
    <w:rsid w:val="0075ED3E"/>
    <w:rsid w:val="0077600C"/>
    <w:rsid w:val="00780F77"/>
    <w:rsid w:val="00783DFB"/>
    <w:rsid w:val="00787312"/>
    <w:rsid w:val="007936AC"/>
    <w:rsid w:val="007A66EE"/>
    <w:rsid w:val="007B3552"/>
    <w:rsid w:val="007B3762"/>
    <w:rsid w:val="007B752F"/>
    <w:rsid w:val="007C3A20"/>
    <w:rsid w:val="007C5532"/>
    <w:rsid w:val="007C66AC"/>
    <w:rsid w:val="007F2DF1"/>
    <w:rsid w:val="007F7839"/>
    <w:rsid w:val="0080165A"/>
    <w:rsid w:val="008060B6"/>
    <w:rsid w:val="00807B65"/>
    <w:rsid w:val="00822731"/>
    <w:rsid w:val="00854094"/>
    <w:rsid w:val="0085619E"/>
    <w:rsid w:val="00890B11"/>
    <w:rsid w:val="00896F13"/>
    <w:rsid w:val="008A3C66"/>
    <w:rsid w:val="008F2110"/>
    <w:rsid w:val="009416AC"/>
    <w:rsid w:val="00941D7A"/>
    <w:rsid w:val="009603F6"/>
    <w:rsid w:val="0096528C"/>
    <w:rsid w:val="00975F0E"/>
    <w:rsid w:val="00983353"/>
    <w:rsid w:val="00994A13"/>
    <w:rsid w:val="009A5992"/>
    <w:rsid w:val="009C2CE2"/>
    <w:rsid w:val="00A0264E"/>
    <w:rsid w:val="00A07043"/>
    <w:rsid w:val="00A12A86"/>
    <w:rsid w:val="00A13EB5"/>
    <w:rsid w:val="00A40408"/>
    <w:rsid w:val="00A4666E"/>
    <w:rsid w:val="00A5B5C4"/>
    <w:rsid w:val="00A60836"/>
    <w:rsid w:val="00A62392"/>
    <w:rsid w:val="00A83D5F"/>
    <w:rsid w:val="00A9680E"/>
    <w:rsid w:val="00AB10DE"/>
    <w:rsid w:val="00AB15F0"/>
    <w:rsid w:val="00AB48A7"/>
    <w:rsid w:val="00AD23A2"/>
    <w:rsid w:val="00AF08FD"/>
    <w:rsid w:val="00B12F3C"/>
    <w:rsid w:val="00B17B3B"/>
    <w:rsid w:val="00B418CD"/>
    <w:rsid w:val="00B475A9"/>
    <w:rsid w:val="00B54B5E"/>
    <w:rsid w:val="00B56593"/>
    <w:rsid w:val="00B776D8"/>
    <w:rsid w:val="00B855F4"/>
    <w:rsid w:val="00B90EF3"/>
    <w:rsid w:val="00B93BBE"/>
    <w:rsid w:val="00BA4846"/>
    <w:rsid w:val="00BA4B25"/>
    <w:rsid w:val="00BB7034"/>
    <w:rsid w:val="00BC1530"/>
    <w:rsid w:val="00BC70DC"/>
    <w:rsid w:val="00C007B1"/>
    <w:rsid w:val="00C04A0E"/>
    <w:rsid w:val="00C14F61"/>
    <w:rsid w:val="00C16052"/>
    <w:rsid w:val="00C43307"/>
    <w:rsid w:val="00C45F05"/>
    <w:rsid w:val="00C6307E"/>
    <w:rsid w:val="00C64AF0"/>
    <w:rsid w:val="00C672DD"/>
    <w:rsid w:val="00C82177"/>
    <w:rsid w:val="00C83597"/>
    <w:rsid w:val="00C94E98"/>
    <w:rsid w:val="00CB0045"/>
    <w:rsid w:val="00CE379D"/>
    <w:rsid w:val="00D21FC7"/>
    <w:rsid w:val="00D45C14"/>
    <w:rsid w:val="00D46DA6"/>
    <w:rsid w:val="00D54F77"/>
    <w:rsid w:val="00D578FF"/>
    <w:rsid w:val="00D951C4"/>
    <w:rsid w:val="00D968F4"/>
    <w:rsid w:val="00D97A40"/>
    <w:rsid w:val="00DB1C52"/>
    <w:rsid w:val="00DC00D3"/>
    <w:rsid w:val="00DD2F74"/>
    <w:rsid w:val="00DD45A7"/>
    <w:rsid w:val="00DF1708"/>
    <w:rsid w:val="00E1070B"/>
    <w:rsid w:val="00E2233D"/>
    <w:rsid w:val="00E6490F"/>
    <w:rsid w:val="00E65F31"/>
    <w:rsid w:val="00E72194"/>
    <w:rsid w:val="00E80214"/>
    <w:rsid w:val="00ED40B3"/>
    <w:rsid w:val="00ED64A9"/>
    <w:rsid w:val="00ED7100"/>
    <w:rsid w:val="00ED77E3"/>
    <w:rsid w:val="00EE0080"/>
    <w:rsid w:val="00EE19E3"/>
    <w:rsid w:val="00EE53E0"/>
    <w:rsid w:val="00EF50B2"/>
    <w:rsid w:val="00EF5C31"/>
    <w:rsid w:val="00F05821"/>
    <w:rsid w:val="00F14690"/>
    <w:rsid w:val="00F14A93"/>
    <w:rsid w:val="00F225DB"/>
    <w:rsid w:val="00F258B0"/>
    <w:rsid w:val="00F307B0"/>
    <w:rsid w:val="00F351AC"/>
    <w:rsid w:val="00F421EE"/>
    <w:rsid w:val="00F67610"/>
    <w:rsid w:val="00F71AB6"/>
    <w:rsid w:val="00F872B4"/>
    <w:rsid w:val="00FA65DC"/>
    <w:rsid w:val="00FC26DA"/>
    <w:rsid w:val="00FC2E94"/>
    <w:rsid w:val="00FC67B6"/>
    <w:rsid w:val="00FD41F9"/>
    <w:rsid w:val="00FE44A5"/>
    <w:rsid w:val="00FE748A"/>
    <w:rsid w:val="00FF030D"/>
    <w:rsid w:val="00FF09F4"/>
    <w:rsid w:val="01F5D43C"/>
    <w:rsid w:val="031834FB"/>
    <w:rsid w:val="033F4CFE"/>
    <w:rsid w:val="034C0B9E"/>
    <w:rsid w:val="03D893CA"/>
    <w:rsid w:val="03D9FD82"/>
    <w:rsid w:val="03E1CFC5"/>
    <w:rsid w:val="040B87B4"/>
    <w:rsid w:val="0523D956"/>
    <w:rsid w:val="054AD7F3"/>
    <w:rsid w:val="0574642B"/>
    <w:rsid w:val="0710348C"/>
    <w:rsid w:val="0770A0CA"/>
    <w:rsid w:val="081AAAAC"/>
    <w:rsid w:val="081E7879"/>
    <w:rsid w:val="0837F220"/>
    <w:rsid w:val="0848198D"/>
    <w:rsid w:val="0892EA3E"/>
    <w:rsid w:val="08ED16EB"/>
    <w:rsid w:val="09BAF13B"/>
    <w:rsid w:val="0A2DCFD6"/>
    <w:rsid w:val="0A47D54E"/>
    <w:rsid w:val="0B6766D3"/>
    <w:rsid w:val="0B77D033"/>
    <w:rsid w:val="0BE3A5AF"/>
    <w:rsid w:val="0C893EE8"/>
    <w:rsid w:val="0CE92136"/>
    <w:rsid w:val="0D033734"/>
    <w:rsid w:val="0DB10042"/>
    <w:rsid w:val="0E8E625E"/>
    <w:rsid w:val="0F1B4671"/>
    <w:rsid w:val="0F5015C6"/>
    <w:rsid w:val="0F5F80C5"/>
    <w:rsid w:val="0FBE0E84"/>
    <w:rsid w:val="10428718"/>
    <w:rsid w:val="1056FF48"/>
    <w:rsid w:val="10B716D2"/>
    <w:rsid w:val="11F2CFA9"/>
    <w:rsid w:val="121BCF76"/>
    <w:rsid w:val="125072FE"/>
    <w:rsid w:val="1252E733"/>
    <w:rsid w:val="12DAE986"/>
    <w:rsid w:val="132C6788"/>
    <w:rsid w:val="137278B8"/>
    <w:rsid w:val="14AF0F8C"/>
    <w:rsid w:val="15771B38"/>
    <w:rsid w:val="161E335E"/>
    <w:rsid w:val="16E04ABD"/>
    <w:rsid w:val="1767DA8E"/>
    <w:rsid w:val="1783A530"/>
    <w:rsid w:val="1838BBFC"/>
    <w:rsid w:val="1903AAEF"/>
    <w:rsid w:val="191F7591"/>
    <w:rsid w:val="193DA180"/>
    <w:rsid w:val="1969C18B"/>
    <w:rsid w:val="19EEF0CA"/>
    <w:rsid w:val="1A05CF14"/>
    <w:rsid w:val="1B3F37B9"/>
    <w:rsid w:val="1B516EAF"/>
    <w:rsid w:val="1B78D1F3"/>
    <w:rsid w:val="1BF5735B"/>
    <w:rsid w:val="1CBA2171"/>
    <w:rsid w:val="1D8C30D6"/>
    <w:rsid w:val="1DADE464"/>
    <w:rsid w:val="1DF2E6B4"/>
    <w:rsid w:val="1E1266F9"/>
    <w:rsid w:val="1E7E7AEA"/>
    <w:rsid w:val="1E8AAD73"/>
    <w:rsid w:val="1EDDDEF3"/>
    <w:rsid w:val="20E1BF52"/>
    <w:rsid w:val="20E58526"/>
    <w:rsid w:val="217FDC91"/>
    <w:rsid w:val="219E9B95"/>
    <w:rsid w:val="21CA43B2"/>
    <w:rsid w:val="221378A6"/>
    <w:rsid w:val="2309B365"/>
    <w:rsid w:val="23ACB15A"/>
    <w:rsid w:val="23F95C27"/>
    <w:rsid w:val="25952C88"/>
    <w:rsid w:val="25A62510"/>
    <w:rsid w:val="2625D345"/>
    <w:rsid w:val="26582E11"/>
    <w:rsid w:val="26B72E7C"/>
    <w:rsid w:val="27136801"/>
    <w:rsid w:val="27AF478D"/>
    <w:rsid w:val="27DA37F5"/>
    <w:rsid w:val="283A2D97"/>
    <w:rsid w:val="299ABDEF"/>
    <w:rsid w:val="2A3AE96A"/>
    <w:rsid w:val="2AB570AC"/>
    <w:rsid w:val="2ABC3AFF"/>
    <w:rsid w:val="2C6E7136"/>
    <w:rsid w:val="2D06BCD9"/>
    <w:rsid w:val="2D483163"/>
    <w:rsid w:val="2D908251"/>
    <w:rsid w:val="2D9CB874"/>
    <w:rsid w:val="2E61DE35"/>
    <w:rsid w:val="2EC7DA72"/>
    <w:rsid w:val="2EE401C4"/>
    <w:rsid w:val="2F79CDD1"/>
    <w:rsid w:val="302A1621"/>
    <w:rsid w:val="30EB0294"/>
    <w:rsid w:val="31159E32"/>
    <w:rsid w:val="322F9592"/>
    <w:rsid w:val="330B14E3"/>
    <w:rsid w:val="3336B119"/>
    <w:rsid w:val="33F9924C"/>
    <w:rsid w:val="34809FC0"/>
    <w:rsid w:val="3491C6A4"/>
    <w:rsid w:val="369957A5"/>
    <w:rsid w:val="36B2D024"/>
    <w:rsid w:val="373EF0DE"/>
    <w:rsid w:val="387270F3"/>
    <w:rsid w:val="392A4396"/>
    <w:rsid w:val="3957B880"/>
    <w:rsid w:val="3A028299"/>
    <w:rsid w:val="3AF388E1"/>
    <w:rsid w:val="3AFCFE6B"/>
    <w:rsid w:val="3B6CC8C8"/>
    <w:rsid w:val="3C61E458"/>
    <w:rsid w:val="3C763E66"/>
    <w:rsid w:val="3CC46B02"/>
    <w:rsid w:val="3D09E9CF"/>
    <w:rsid w:val="3DFDB4B9"/>
    <w:rsid w:val="3E120EC7"/>
    <w:rsid w:val="3E178577"/>
    <w:rsid w:val="3E34DD94"/>
    <w:rsid w:val="3EF6829B"/>
    <w:rsid w:val="3F99851A"/>
    <w:rsid w:val="3FC94417"/>
    <w:rsid w:val="43093F40"/>
    <w:rsid w:val="43517F6F"/>
    <w:rsid w:val="4385C838"/>
    <w:rsid w:val="43B39BC0"/>
    <w:rsid w:val="449AB1AC"/>
    <w:rsid w:val="44BC1C95"/>
    <w:rsid w:val="453FB468"/>
    <w:rsid w:val="457E86DA"/>
    <w:rsid w:val="469CA62A"/>
    <w:rsid w:val="4701F686"/>
    <w:rsid w:val="471B558B"/>
    <w:rsid w:val="47DCB063"/>
    <w:rsid w:val="488839E2"/>
    <w:rsid w:val="4958DA50"/>
    <w:rsid w:val="4996DC17"/>
    <w:rsid w:val="49AADB90"/>
    <w:rsid w:val="49E4A7FC"/>
    <w:rsid w:val="4A240A43"/>
    <w:rsid w:val="4A44690B"/>
    <w:rsid w:val="4B01F50C"/>
    <w:rsid w:val="4BD0FEFC"/>
    <w:rsid w:val="4C01E13D"/>
    <w:rsid w:val="4C4381B0"/>
    <w:rsid w:val="4D67FD48"/>
    <w:rsid w:val="4DCFCB51"/>
    <w:rsid w:val="4E13D08C"/>
    <w:rsid w:val="4E1526BA"/>
    <w:rsid w:val="4E74E898"/>
    <w:rsid w:val="508A437A"/>
    <w:rsid w:val="523FE499"/>
    <w:rsid w:val="52C6F73D"/>
    <w:rsid w:val="52CC7B50"/>
    <w:rsid w:val="53140C60"/>
    <w:rsid w:val="555C5C00"/>
    <w:rsid w:val="55F72AA6"/>
    <w:rsid w:val="569A5EEA"/>
    <w:rsid w:val="56AA02A7"/>
    <w:rsid w:val="5736B96E"/>
    <w:rsid w:val="5792FB07"/>
    <w:rsid w:val="58BEF673"/>
    <w:rsid w:val="58C37A07"/>
    <w:rsid w:val="58E0C489"/>
    <w:rsid w:val="592889BF"/>
    <w:rsid w:val="592ECB68"/>
    <w:rsid w:val="59E1A369"/>
    <w:rsid w:val="59EB9EFC"/>
    <w:rsid w:val="5AD7DA91"/>
    <w:rsid w:val="5CF07811"/>
    <w:rsid w:val="5CFBDF1B"/>
    <w:rsid w:val="5D1FA0A2"/>
    <w:rsid w:val="5D233FBE"/>
    <w:rsid w:val="5D5F66F9"/>
    <w:rsid w:val="5DA0DFE6"/>
    <w:rsid w:val="5DC7DA23"/>
    <w:rsid w:val="5EBF101F"/>
    <w:rsid w:val="5EFFA6DE"/>
    <w:rsid w:val="5F053F44"/>
    <w:rsid w:val="5F554496"/>
    <w:rsid w:val="5F63AA84"/>
    <w:rsid w:val="5FD7550E"/>
    <w:rsid w:val="6008F53E"/>
    <w:rsid w:val="602818D3"/>
    <w:rsid w:val="609B773F"/>
    <w:rsid w:val="61F36516"/>
    <w:rsid w:val="6207740D"/>
    <w:rsid w:val="622B11AA"/>
    <w:rsid w:val="624D853D"/>
    <w:rsid w:val="62EA8CA0"/>
    <w:rsid w:val="63D58D45"/>
    <w:rsid w:val="6414DE8D"/>
    <w:rsid w:val="6457DAE0"/>
    <w:rsid w:val="64A716B2"/>
    <w:rsid w:val="64D91AED"/>
    <w:rsid w:val="6642E713"/>
    <w:rsid w:val="66C813F7"/>
    <w:rsid w:val="675086AE"/>
    <w:rsid w:val="680ED1D2"/>
    <w:rsid w:val="68596A9F"/>
    <w:rsid w:val="6915ED59"/>
    <w:rsid w:val="6A1A7378"/>
    <w:rsid w:val="6A7CABFA"/>
    <w:rsid w:val="6B0648E5"/>
    <w:rsid w:val="6C36769B"/>
    <w:rsid w:val="6CA21946"/>
    <w:rsid w:val="6D37557B"/>
    <w:rsid w:val="6DB44CBC"/>
    <w:rsid w:val="6F69457A"/>
    <w:rsid w:val="70469704"/>
    <w:rsid w:val="706EF63D"/>
    <w:rsid w:val="70E8C86B"/>
    <w:rsid w:val="70EBED7E"/>
    <w:rsid w:val="71463399"/>
    <w:rsid w:val="71589C38"/>
    <w:rsid w:val="715C620C"/>
    <w:rsid w:val="71B7A87C"/>
    <w:rsid w:val="7287BDDF"/>
    <w:rsid w:val="72DAA288"/>
    <w:rsid w:val="7396EA61"/>
    <w:rsid w:val="745077F5"/>
    <w:rsid w:val="747672E9"/>
    <w:rsid w:val="758BB037"/>
    <w:rsid w:val="75A3374F"/>
    <w:rsid w:val="7695EB62"/>
    <w:rsid w:val="76F87653"/>
    <w:rsid w:val="7768F522"/>
    <w:rsid w:val="7780B628"/>
    <w:rsid w:val="784E57DC"/>
    <w:rsid w:val="786F2209"/>
    <w:rsid w:val="7884B9FF"/>
    <w:rsid w:val="78DAD811"/>
    <w:rsid w:val="78FDB266"/>
    <w:rsid w:val="7943AA30"/>
    <w:rsid w:val="796773F1"/>
    <w:rsid w:val="7A208A60"/>
    <w:rsid w:val="7ADF7A91"/>
    <w:rsid w:val="7AF07319"/>
    <w:rsid w:val="7B358D29"/>
    <w:rsid w:val="7B695C85"/>
    <w:rsid w:val="7C0022C0"/>
    <w:rsid w:val="7C773A07"/>
    <w:rsid w:val="7CB695C5"/>
    <w:rsid w:val="7DEE476F"/>
    <w:rsid w:val="7E2FF1B1"/>
    <w:rsid w:val="7E7D032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1814"/>
  <w15:chartTrackingRefBased/>
  <w15:docId w15:val="{72A7B6F4-4FA0-4A51-958D-9906E915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0F91"/>
    <w:pPr>
      <w:ind w:left="720"/>
      <w:contextualSpacing/>
    </w:pPr>
  </w:style>
  <w:style w:type="character" w:styleId="Odwoaniedokomentarza">
    <w:name w:val="annotation reference"/>
    <w:basedOn w:val="Domylnaczcionkaakapitu"/>
    <w:uiPriority w:val="99"/>
    <w:semiHidden/>
    <w:unhideWhenUsed/>
    <w:rsid w:val="00A0264E"/>
    <w:rPr>
      <w:sz w:val="16"/>
      <w:szCs w:val="16"/>
    </w:rPr>
  </w:style>
  <w:style w:type="paragraph" w:styleId="Tekstkomentarza">
    <w:name w:val="annotation text"/>
    <w:basedOn w:val="Normalny"/>
    <w:link w:val="TekstkomentarzaZnak"/>
    <w:uiPriority w:val="99"/>
    <w:semiHidden/>
    <w:unhideWhenUsed/>
    <w:rsid w:val="00A026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264E"/>
    <w:rPr>
      <w:sz w:val="20"/>
      <w:szCs w:val="20"/>
    </w:rPr>
  </w:style>
  <w:style w:type="paragraph" w:styleId="Tematkomentarza">
    <w:name w:val="annotation subject"/>
    <w:basedOn w:val="Tekstkomentarza"/>
    <w:next w:val="Tekstkomentarza"/>
    <w:link w:val="TematkomentarzaZnak"/>
    <w:uiPriority w:val="99"/>
    <w:semiHidden/>
    <w:unhideWhenUsed/>
    <w:rsid w:val="00A0264E"/>
    <w:rPr>
      <w:b/>
      <w:bCs/>
    </w:rPr>
  </w:style>
  <w:style w:type="character" w:customStyle="1" w:styleId="TematkomentarzaZnak">
    <w:name w:val="Temat komentarza Znak"/>
    <w:basedOn w:val="TekstkomentarzaZnak"/>
    <w:link w:val="Tematkomentarza"/>
    <w:uiPriority w:val="99"/>
    <w:semiHidden/>
    <w:rsid w:val="00A0264E"/>
    <w:rPr>
      <w:b/>
      <w:bCs/>
      <w:sz w:val="20"/>
      <w:szCs w:val="20"/>
    </w:rPr>
  </w:style>
  <w:style w:type="paragraph" w:styleId="Tekstdymka">
    <w:name w:val="Balloon Text"/>
    <w:basedOn w:val="Normalny"/>
    <w:link w:val="TekstdymkaZnak"/>
    <w:uiPriority w:val="99"/>
    <w:semiHidden/>
    <w:unhideWhenUsed/>
    <w:rsid w:val="00A026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264E"/>
    <w:rPr>
      <w:rFonts w:ascii="Segoe UI" w:hAnsi="Segoe UI" w:cs="Segoe UI"/>
      <w:sz w:val="18"/>
      <w:szCs w:val="18"/>
    </w:rPr>
  </w:style>
  <w:style w:type="paragraph" w:customStyle="1" w:styleId="Heading11">
    <w:name w:val="Heading 11"/>
    <w:basedOn w:val="nagowekdooferty"/>
    <w:next w:val="Normalny"/>
    <w:link w:val="Heading1Char"/>
    <w:uiPriority w:val="9"/>
    <w:qFormat/>
    <w:rsid w:val="3E178577"/>
  </w:style>
  <w:style w:type="character" w:customStyle="1" w:styleId="Heading1Char">
    <w:name w:val="Heading 1 Char"/>
    <w:basedOn w:val="Domylnaczcionkaakapitu"/>
    <w:link w:val="Heading11"/>
    <w:uiPriority w:val="9"/>
    <w:rsid w:val="3E178577"/>
    <w:rPr>
      <w:rFonts w:asciiTheme="minorHAnsi" w:eastAsiaTheme="minorEastAsia" w:hAnsiTheme="minorHAnsi" w:cstheme="minorBidi"/>
      <w:b/>
      <w:bCs/>
      <w:sz w:val="28"/>
      <w:szCs w:val="28"/>
    </w:rPr>
  </w:style>
  <w:style w:type="character" w:customStyle="1" w:styleId="Mention">
    <w:name w:val="Mention"/>
    <w:basedOn w:val="Domylnaczcionkaakapitu"/>
    <w:uiPriority w:val="99"/>
    <w:unhideWhenUsed/>
    <w:rPr>
      <w:color w:val="2B579A"/>
      <w:shd w:val="clear" w:color="auto" w:fill="E6E6E6"/>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spacing w:after="0" w:line="240" w:lineRule="auto"/>
    </w:pPr>
  </w:style>
  <w:style w:type="paragraph" w:customStyle="1" w:styleId="nagowekdooferty">
    <w:name w:val="nagłowek do oferty"/>
    <w:basedOn w:val="Normalny"/>
    <w:link w:val="nagowekdoofertyChar"/>
    <w:qFormat/>
    <w:rsid w:val="3E178577"/>
    <w:pPr>
      <w:ind w:left="450" w:hanging="450"/>
      <w:contextualSpacing/>
    </w:pPr>
    <w:rPr>
      <w:rFonts w:eastAsiaTheme="minorEastAsia"/>
      <w:b/>
      <w:bCs/>
      <w:sz w:val="28"/>
      <w:szCs w:val="28"/>
    </w:rPr>
  </w:style>
  <w:style w:type="character" w:customStyle="1" w:styleId="nagowekdoofertyChar">
    <w:name w:val="nagłowek do oferty Char"/>
    <w:basedOn w:val="Domylnaczcionkaakapitu"/>
    <w:link w:val="nagowekdooferty"/>
    <w:rsid w:val="3E178577"/>
    <w:rPr>
      <w:rFonts w:eastAsiaTheme="minorEastAsia"/>
      <w:b/>
      <w:bCs/>
      <w:sz w:val="28"/>
      <w:szCs w:val="28"/>
    </w:rPr>
  </w:style>
  <w:style w:type="character" w:styleId="Odwoanieprzypisudolnego">
    <w:name w:val="footnote reference"/>
    <w:basedOn w:val="Domylnaczcionkaakapitu"/>
    <w:uiPriority w:val="99"/>
    <w:semiHidden/>
    <w:unhideWhenUsed/>
    <w:rPr>
      <w:vertAlign w:val="superscript"/>
    </w:r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paragraph" w:customStyle="1" w:styleId="paragraph">
    <w:name w:val="paragraph"/>
    <w:basedOn w:val="Normalny"/>
    <w:rsid w:val="001134A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rendt@konfederacjalewiat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epcja@lewiatan.org"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recepcja@lewiatan.org" TargetMode="Externa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4F775454-F59D-441B-8E0A-84D868427574}">
    <t:Anchor>
      <t:Comment id="1977893916"/>
    </t:Anchor>
    <t:History>
      <t:Event id="{28DF9601-5661-4CC4-A084-346222EAD9AD}" time="2022-05-20T11:05:33.635Z">
        <t:Attribution userId="S::mchmielewska@konfederacjalewiatan.pl::bc90a7af-42d2-4a77-9233-37a876903bf5" userProvider="AD" userName="Marzena Chmielewska"/>
        <t:Anchor>
          <t:Comment id="63566029"/>
        </t:Anchor>
        <t:Create/>
      </t:Event>
      <t:Event id="{EAF32B41-5E8D-4DC0-AEAA-5811EBA748D9}" time="2022-05-20T11:05:33.635Z">
        <t:Attribution userId="S::mchmielewska@konfederacjalewiatan.pl::bc90a7af-42d2-4a77-9233-37a876903bf5" userProvider="AD" userName="Marzena Chmielewska"/>
        <t:Anchor>
          <t:Comment id="63566029"/>
        </t:Anchor>
        <t:Assign userId="S::izawadzka@konfederacjalewiatan.pl::4cc997f6-2b5c-4eff-bb79-aa12fd1d2f40" userProvider="AD" userName="Iwona Zawadzka"/>
      </t:Event>
      <t:Event id="{38578854-E7E6-4D05-9B6B-85B3DA173191}" time="2022-05-20T11:05:33.635Z">
        <t:Attribution userId="S::mchmielewska@konfederacjalewiatan.pl::bc90a7af-42d2-4a77-9233-37a876903bf5" userProvider="AD" userName="Marzena Chmielewska"/>
        <t:Anchor>
          <t:Comment id="63566029"/>
        </t:Anchor>
        <t:SetTitle title="@Iwona Zawadzka"/>
      </t:Event>
    </t:History>
  </t:Task>
  <t:Task id="{24219BB8-4387-4513-8D81-8D5AE05208C6}">
    <t:Anchor>
      <t:Comment id="261204549"/>
    </t:Anchor>
    <t:History>
      <t:Event id="{938DFED7-EF6D-43B7-A85A-1CFFC6B27872}" time="2022-05-25T14:47:25.276Z">
        <t:Attribution userId="S::mchmielewska@konfederacjalewiatan.pl::bc90a7af-42d2-4a77-9233-37a876903bf5" userProvider="AD" userName="Marzena Chmielewska"/>
        <t:Anchor>
          <t:Comment id="261204549"/>
        </t:Anchor>
        <t:Create/>
      </t:Event>
      <t:Event id="{4B2D681C-5A61-44E8-A346-8E3162C448FA}" time="2022-05-25T14:47:25.276Z">
        <t:Attribution userId="S::mchmielewska@konfederacjalewiatan.pl::bc90a7af-42d2-4a77-9233-37a876903bf5" userProvider="AD" userName="Marzena Chmielewska"/>
        <t:Anchor>
          <t:Comment id="261204549"/>
        </t:Anchor>
        <t:Assign userId="S::mlelinska@konfederacjalewiatan.pl::abdf0c4a-cf05-4383-81cf-b14595f0ca42" userProvider="AD" userName="Małgorzata Lelińska"/>
      </t:Event>
      <t:Event id="{98A50A58-7203-4200-A3A8-C1C05BAD5E07}" time="2022-05-25T14:47:25.276Z">
        <t:Attribution userId="S::mchmielewska@konfederacjalewiatan.pl::bc90a7af-42d2-4a77-9233-37a876903bf5" userProvider="AD" userName="Marzena Chmielewska"/>
        <t:Anchor>
          <t:Comment id="261204549"/>
        </t:Anchor>
        <t:SetTitle title="@Małgorzata Lelińska Gosia spojrzysz na to. Nie wiem czy to się da ocenić przejrzyście w taki sposób?"/>
      </t:Event>
    </t:History>
  </t:Task>
  <t:Task id="{003BCAFE-F0B5-46A9-931A-CB32C2F7BE9D}">
    <t:Anchor>
      <t:Comment id="2037584018"/>
    </t:Anchor>
    <t:History>
      <t:Event id="{5055DB99-D07C-4D75-93E9-4E7C8EA9A5BB}" time="2022-05-26T14:32:37.957Z">
        <t:Attribution userId="S::mchmielewska@konfederacjalewiatan.pl::bc90a7af-42d2-4a77-9233-37a876903bf5" userProvider="AD" userName="Marzena Chmielewska"/>
        <t:Anchor>
          <t:Comment id="2037584018"/>
        </t:Anchor>
        <t:Create/>
      </t:Event>
      <t:Event id="{93218DD7-E13F-478E-8A98-81A24F27A900}" time="2022-05-26T14:32:37.957Z">
        <t:Attribution userId="S::mchmielewska@konfederacjalewiatan.pl::bc90a7af-42d2-4a77-9233-37a876903bf5" userProvider="AD" userName="Marzena Chmielewska"/>
        <t:Anchor>
          <t:Comment id="2037584018"/>
        </t:Anchor>
        <t:Assign userId="S::izawadzka@konfederacjalewiatan.pl::4cc997f6-2b5c-4eff-bb79-aa12fd1d2f40" userProvider="AD" userName="Iwona Zawadzka"/>
      </t:Event>
      <t:Event id="{7B80BB4C-2DA2-4A24-BAD0-79CCDA68DE75}" time="2022-05-26T14:32:37.957Z">
        <t:Attribution userId="S::mchmielewska@konfederacjalewiatan.pl::bc90a7af-42d2-4a77-9233-37a876903bf5" userProvider="AD" userName="Marzena Chmielewska"/>
        <t:Anchor>
          <t:Comment id="2037584018"/>
        </t:Anchor>
        <t:SetTitle title="@Iwona Zawadzka czy możesz dodać jeszcze zapis że możemy o ileś zwiększyć zakres zamówienia i co może ulec zmianie (na przykład terminy realizacji poszczególnych zadań, po uzgodnieniu"/>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B252-5BCF-4BAE-B825-F3E706F1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3584</Words>
  <Characters>21505</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Arendt</dc:creator>
  <cp:keywords/>
  <dc:description/>
  <cp:lastModifiedBy>Marzena Chmielewska</cp:lastModifiedBy>
  <cp:revision>3</cp:revision>
  <dcterms:created xsi:type="dcterms:W3CDTF">2022-05-27T09:29:00Z</dcterms:created>
  <dcterms:modified xsi:type="dcterms:W3CDTF">2022-05-27T09:29:00Z</dcterms:modified>
</cp:coreProperties>
</file>