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468C" w14:textId="24CAB138" w:rsidR="3116CC13" w:rsidRDefault="3116CC13" w:rsidP="3116CC13">
      <w:pPr>
        <w:spacing w:after="0" w:line="240" w:lineRule="auto"/>
      </w:pPr>
      <w:bookmarkStart w:id="0" w:name="_GoBack"/>
      <w:bookmarkEnd w:id="0"/>
    </w:p>
    <w:p w14:paraId="34E4E0EB" w14:textId="3973CBF2" w:rsidR="3116CC13" w:rsidRDefault="3116CC13" w:rsidP="3116CC13">
      <w:pPr>
        <w:spacing w:after="0" w:line="240" w:lineRule="auto"/>
      </w:pPr>
    </w:p>
    <w:p w14:paraId="61EC248F" w14:textId="77777777" w:rsidR="00904221" w:rsidRPr="007646BB" w:rsidRDefault="00904221" w:rsidP="00904221">
      <w:pPr>
        <w:suppressAutoHyphens/>
        <w:spacing w:after="0" w:line="240" w:lineRule="auto"/>
        <w:rPr>
          <w:rFonts w:cstheme="minorHAnsi"/>
          <w:b/>
        </w:rPr>
      </w:pPr>
      <w:r w:rsidRPr="007646BB">
        <w:rPr>
          <w:rFonts w:cstheme="minorHAnsi"/>
          <w:b/>
          <w:lang w:eastAsia="ar-SA"/>
        </w:rPr>
        <w:t>Załącznik nr 3</w:t>
      </w:r>
      <w:r w:rsidR="00CF7F80" w:rsidRPr="007646BB">
        <w:rPr>
          <w:rFonts w:cstheme="minorHAnsi"/>
          <w:b/>
          <w:lang w:eastAsia="ar-SA"/>
        </w:rPr>
        <w:t xml:space="preserve"> Klauzula informacyjna  do </w:t>
      </w:r>
      <w:r w:rsidR="00CF7F80" w:rsidRPr="007646BB">
        <w:rPr>
          <w:rFonts w:cstheme="minorHAnsi"/>
          <w:b/>
        </w:rPr>
        <w:t>zapy</w:t>
      </w:r>
      <w:r w:rsidRPr="007646BB">
        <w:rPr>
          <w:rFonts w:cstheme="minorHAnsi"/>
          <w:b/>
        </w:rPr>
        <w:t>tania ofertowego nr 1</w:t>
      </w:r>
      <w:r w:rsidR="005167FA" w:rsidRPr="007646BB">
        <w:rPr>
          <w:rFonts w:cstheme="minorHAnsi"/>
          <w:b/>
        </w:rPr>
        <w:t>/2022</w:t>
      </w:r>
      <w:r w:rsidR="00CF7F80" w:rsidRPr="007646BB">
        <w:rPr>
          <w:rFonts w:cstheme="minorHAnsi"/>
          <w:b/>
        </w:rPr>
        <w:t xml:space="preserve"> </w:t>
      </w:r>
    </w:p>
    <w:p w14:paraId="24731033" w14:textId="637F6E7C" w:rsidR="00904221" w:rsidRPr="00904221" w:rsidRDefault="00904221" w:rsidP="3116CC1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3116CC13">
        <w:rPr>
          <w:rStyle w:val="normaltextrun"/>
          <w:rFonts w:ascii="Calibri" w:hAnsi="Calibri" w:cs="Calibri"/>
        </w:rPr>
        <w:t xml:space="preserve">realizowanego w ramach Inicjatywy Nr FWD-H-4 pt. “Model aktywizacji zawodowej obywateli Ukrainy” w ramach Funduszu Współpracy Dwustronnej “FWD” Mechanizm Finansowy Europejskiego Obszaru Gospodarczego 2014-2021 i Norweskiego Mechanizmu Finansowego 2014-2021. </w:t>
      </w:r>
      <w:r w:rsidRPr="3116CC13">
        <w:rPr>
          <w:rStyle w:val="eop"/>
          <w:rFonts w:ascii="Calibri" w:hAnsi="Calibri" w:cs="Calibri"/>
        </w:rPr>
        <w:t> </w:t>
      </w:r>
      <w:r w:rsidR="3116CC13" w:rsidRPr="3116CC13">
        <w:rPr>
          <w:rFonts w:ascii="Calibri" w:eastAsia="Calibri" w:hAnsi="Calibri" w:cs="Calibri"/>
          <w:color w:val="201F1E"/>
        </w:rPr>
        <w:t xml:space="preserve"> Inicjatywa jest finansowana przez Islandię, Liechtenstein i Norwegię w ramach Funduszy Norweskich i EOG.</w:t>
      </w:r>
    </w:p>
    <w:p w14:paraId="50076064" w14:textId="256EBDC6" w:rsidR="00CF7F80" w:rsidRPr="00AF7C13" w:rsidRDefault="00CF7F80" w:rsidP="00CF7F80">
      <w:pPr>
        <w:suppressAutoHyphens/>
        <w:rPr>
          <w:rFonts w:cstheme="minorHAnsi"/>
          <w:i/>
          <w:lang w:eastAsia="ar-SA"/>
        </w:rPr>
      </w:pPr>
      <w:r w:rsidRPr="002753AA">
        <w:rPr>
          <w:rFonts w:cstheme="minorHAnsi"/>
          <w:i/>
        </w:rPr>
        <w:t xml:space="preserve">                                                 </w:t>
      </w:r>
    </w:p>
    <w:p w14:paraId="4609AC20" w14:textId="77777777" w:rsidR="00CF7F80" w:rsidRPr="002753AA" w:rsidRDefault="00CF7F80" w:rsidP="00CF7F80">
      <w:pPr>
        <w:jc w:val="center"/>
        <w:rPr>
          <w:rFonts w:cstheme="minorHAnsi"/>
          <w:b/>
        </w:rPr>
      </w:pPr>
      <w:bookmarkStart w:id="1" w:name="OLE_LINK1"/>
      <w:r w:rsidRPr="002753AA">
        <w:rPr>
          <w:rFonts w:cstheme="minorHAnsi"/>
          <w:b/>
        </w:rPr>
        <w:t>Klauzula informacyjna</w:t>
      </w:r>
    </w:p>
    <w:p w14:paraId="7C1D329F" w14:textId="77777777" w:rsidR="00CF7F80" w:rsidRPr="002753AA" w:rsidRDefault="00CF7F80" w:rsidP="00CF7F80">
      <w:pPr>
        <w:shd w:val="clear" w:color="auto" w:fill="FFFFFF"/>
        <w:spacing w:before="240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072BE64A" w14:textId="77777777" w:rsidR="00CF7F80" w:rsidRPr="002753AA" w:rsidRDefault="00CF7F80" w:rsidP="00CF7F8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cstheme="minorHAnsi"/>
        </w:rPr>
      </w:pPr>
      <w:r w:rsidRPr="002753AA">
        <w:rPr>
          <w:rFonts w:cstheme="minorHAnsi"/>
        </w:rPr>
        <w:t xml:space="preserve">Administratorem Twoich danych osobowych jest Konfederacja Lewiatan z siedzibą przy ul. Zbyszka Cybulskiego 3, 00-727 w Warszawie, wpisana do rejestru stowarzyszeń, innych organizacji społecznych i zawodowych, fundacji oraz samodzielnych publicznych zakładów opieki zdrowotnej Krajowego Rejestru Sądowego, dla którego Sąd Rejonowy dla m. st. Warszawy w Warszawie prowadzi akta rejestrowe pod nr KRS 0000053779, NIP 5262353400, REGON 014859361, dalej „Konfederacja Lewiatan” lub „Administrator”. Administrator powołał Inspektora Ochrony Danych Osobowych, z którym możesz skontaktować się w sprawie swoich danych za pośrednictwem poczty elektronicznej: </w:t>
      </w:r>
      <w:hyperlink r:id="rId7" w:history="1">
        <w:r w:rsidRPr="002753AA">
          <w:rPr>
            <w:rStyle w:val="Hipercze"/>
            <w:rFonts w:cstheme="minorHAnsi"/>
          </w:rPr>
          <w:t>dane.osobowe@konfederacjalewiatan.pl</w:t>
        </w:r>
      </w:hyperlink>
      <w:r w:rsidRPr="002753AA">
        <w:rPr>
          <w:rStyle w:val="Hipercze"/>
          <w:rFonts w:cstheme="minorHAnsi"/>
        </w:rPr>
        <w:t xml:space="preserve"> </w:t>
      </w:r>
    </w:p>
    <w:p w14:paraId="3A2E6758" w14:textId="77777777" w:rsidR="00CF7F80" w:rsidRPr="002753AA" w:rsidRDefault="00CF7F80" w:rsidP="00CF7F80">
      <w:pPr>
        <w:pStyle w:val="Akapitzlist"/>
        <w:rPr>
          <w:rFonts w:cstheme="minorHAnsi"/>
        </w:rPr>
      </w:pPr>
      <w:r w:rsidRPr="002753AA">
        <w:rPr>
          <w:rFonts w:cstheme="minorHAnsi"/>
        </w:rPr>
        <w:t>lub poczty tradycyjnej, przesyłając pismo na adres Administratora podany powyżej.</w:t>
      </w:r>
    </w:p>
    <w:p w14:paraId="213F793B" w14:textId="77777777" w:rsidR="00CF7F80" w:rsidRPr="002753AA" w:rsidRDefault="00CF7F80" w:rsidP="00CF7F80">
      <w:pPr>
        <w:pStyle w:val="Akapitzlist"/>
        <w:rPr>
          <w:rFonts w:cstheme="minorHAnsi"/>
        </w:rPr>
      </w:pPr>
    </w:p>
    <w:p w14:paraId="1B1A933E" w14:textId="77777777" w:rsidR="00CF7F80" w:rsidRPr="002753AA" w:rsidRDefault="00CF7F80" w:rsidP="00CF7F8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cstheme="minorHAnsi"/>
        </w:rPr>
      </w:pPr>
      <w:r w:rsidRPr="002753AA">
        <w:rPr>
          <w:rFonts w:cstheme="minorHAnsi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3318"/>
        <w:gridCol w:w="3257"/>
      </w:tblGrid>
      <w:tr w:rsidR="00CF7F80" w:rsidRPr="002753AA" w14:paraId="6226881F" w14:textId="77777777" w:rsidTr="00E55EF4">
        <w:tc>
          <w:tcPr>
            <w:tcW w:w="1781" w:type="dxa"/>
          </w:tcPr>
          <w:p w14:paraId="658F7DF3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2753AA">
              <w:rPr>
                <w:rFonts w:cstheme="minorHAnsi"/>
                <w:b/>
              </w:rPr>
              <w:t>Podstawa przetwarzania</w:t>
            </w:r>
          </w:p>
        </w:tc>
        <w:tc>
          <w:tcPr>
            <w:tcW w:w="3437" w:type="dxa"/>
          </w:tcPr>
          <w:p w14:paraId="4CDFB79B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2753AA">
              <w:rPr>
                <w:rFonts w:cstheme="minorHAnsi"/>
                <w:b/>
              </w:rPr>
              <w:t>Kategorie danych</w:t>
            </w:r>
          </w:p>
        </w:tc>
        <w:tc>
          <w:tcPr>
            <w:tcW w:w="3350" w:type="dxa"/>
          </w:tcPr>
          <w:p w14:paraId="3D939777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2753AA">
              <w:rPr>
                <w:rFonts w:cstheme="minorHAnsi"/>
                <w:b/>
              </w:rPr>
              <w:t>Cel przetwarzania</w:t>
            </w:r>
          </w:p>
        </w:tc>
      </w:tr>
      <w:tr w:rsidR="00CF7F80" w:rsidRPr="002753AA" w14:paraId="124545AC" w14:textId="77777777" w:rsidTr="00E55EF4">
        <w:tc>
          <w:tcPr>
            <w:tcW w:w="1781" w:type="dxa"/>
          </w:tcPr>
          <w:p w14:paraId="7B40E992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753AA">
              <w:rPr>
                <w:rFonts w:cstheme="minorHAnsi"/>
              </w:rPr>
              <w:t>Art. 6 ust. 1 lit. b) RODO</w:t>
            </w:r>
          </w:p>
        </w:tc>
        <w:tc>
          <w:tcPr>
            <w:tcW w:w="3437" w:type="dxa"/>
          </w:tcPr>
          <w:p w14:paraId="044D7DDA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753AA">
              <w:rPr>
                <w:rFonts w:cstheme="minorHAnsi"/>
              </w:rPr>
              <w:t>Dane zawarte w ofercie.</w:t>
            </w:r>
          </w:p>
        </w:tc>
        <w:tc>
          <w:tcPr>
            <w:tcW w:w="3350" w:type="dxa"/>
          </w:tcPr>
          <w:p w14:paraId="2BE1D8C2" w14:textId="77777777" w:rsidR="00CF7F80" w:rsidRPr="002753AA" w:rsidRDefault="00CF7F80" w:rsidP="00E55EF4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753AA">
              <w:rPr>
                <w:rFonts w:cstheme="minorHAnsi"/>
              </w:rPr>
              <w:t>Dążenie do zawarcia oraz realizacji umowy oraz kontakt w związku ze złożoną ofertą.</w:t>
            </w:r>
          </w:p>
        </w:tc>
      </w:tr>
    </w:tbl>
    <w:p w14:paraId="068E9DFF" w14:textId="77777777" w:rsidR="00CF7F80" w:rsidRPr="002753AA" w:rsidRDefault="00CF7F80" w:rsidP="00CF7F80">
      <w:pPr>
        <w:shd w:val="clear" w:color="auto" w:fill="FFFFFF"/>
        <w:ind w:left="360"/>
        <w:jc w:val="both"/>
        <w:textAlignment w:val="baseline"/>
        <w:rPr>
          <w:rFonts w:cstheme="minorHAnsi"/>
        </w:rPr>
      </w:pPr>
    </w:p>
    <w:p w14:paraId="284FF031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76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1DBE5641" w14:textId="77777777" w:rsidR="00CF7F80" w:rsidRPr="002753AA" w:rsidRDefault="00CF7F80" w:rsidP="00CF7F80">
      <w:pPr>
        <w:pStyle w:val="Akapitzlist"/>
        <w:shd w:val="clear" w:color="auto" w:fill="FFFFFF"/>
        <w:jc w:val="both"/>
        <w:textAlignment w:val="baseline"/>
        <w:rPr>
          <w:rFonts w:cstheme="minorHAnsi"/>
        </w:rPr>
      </w:pPr>
    </w:p>
    <w:p w14:paraId="29FFB5E9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76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Pani/Pana dane osobowe nie będą przekazywane do państw trzecich i organizacji międzynarodowych.</w:t>
      </w:r>
    </w:p>
    <w:p w14:paraId="51F26B42" w14:textId="77777777" w:rsidR="00CF7F80" w:rsidRPr="002753AA" w:rsidRDefault="00CF7F80" w:rsidP="00CF7F80">
      <w:pPr>
        <w:pStyle w:val="Akapitzlist"/>
        <w:shd w:val="clear" w:color="auto" w:fill="FFFFFF"/>
        <w:jc w:val="both"/>
        <w:textAlignment w:val="baseline"/>
        <w:rPr>
          <w:rFonts w:cstheme="minorHAnsi"/>
        </w:rPr>
      </w:pPr>
    </w:p>
    <w:p w14:paraId="5C09A4FB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76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 xml:space="preserve">Pani/Pana dane osobowe przetwarzane będą przez okres realizacji umowy wiążącej Pana/Panią oraz Administratora, a także po jej zrealizowaniu przez okres wynikający z przepisów regulujących kwestie archiwizacyjne. </w:t>
      </w:r>
    </w:p>
    <w:p w14:paraId="790B217F" w14:textId="77777777" w:rsidR="00CF7F80" w:rsidRPr="002753AA" w:rsidRDefault="00CF7F80" w:rsidP="00CF7F80">
      <w:pPr>
        <w:pStyle w:val="Akapitzlist"/>
        <w:shd w:val="clear" w:color="auto" w:fill="FFFFFF"/>
        <w:jc w:val="both"/>
        <w:textAlignment w:val="baseline"/>
        <w:rPr>
          <w:rFonts w:cstheme="minorHAnsi"/>
        </w:rPr>
      </w:pPr>
    </w:p>
    <w:p w14:paraId="3B11100E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76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 xml:space="preserve">Posiada Pani/Pana prawo: </w:t>
      </w:r>
    </w:p>
    <w:p w14:paraId="18A1B9F0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 xml:space="preserve">dostępu do swoich danych osobowych i otrzymania kopii danych osobowych podlegających przetwarzaniu na podstawie art. 15 RODO; </w:t>
      </w:r>
    </w:p>
    <w:p w14:paraId="0F66DF4B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 xml:space="preserve">sprostowania nieprawidłowych danych na podstawie art. 16 RODO; </w:t>
      </w:r>
    </w:p>
    <w:p w14:paraId="7890EF13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 xml:space="preserve">żądania usunięcia danych (prawo do bycia zapomnianym) w przypadku wystąpienia okoliczności przewidzianych w art. 17 RODO; </w:t>
      </w:r>
    </w:p>
    <w:p w14:paraId="6B3099E5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 xml:space="preserve">żądania ograniczenia przetwarzania danych w przypadkach wskazanych w art. 18 RODO; </w:t>
      </w:r>
    </w:p>
    <w:p w14:paraId="428CD8E8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>przenoszenia dostarczonych danych, przetwarzanych w sposób zautomatyzowany (art. 20 RODO);</w:t>
      </w:r>
    </w:p>
    <w:p w14:paraId="306A19B8" w14:textId="77777777" w:rsidR="00CF7F80" w:rsidRPr="002753AA" w:rsidRDefault="00CF7F80" w:rsidP="00CF7F80">
      <w:pPr>
        <w:pStyle w:val="Akapitzlist"/>
        <w:numPr>
          <w:ilvl w:val="1"/>
          <w:numId w:val="31"/>
        </w:numPr>
        <w:spacing w:after="240" w:line="276" w:lineRule="auto"/>
        <w:ind w:left="1276"/>
        <w:jc w:val="both"/>
        <w:rPr>
          <w:rFonts w:cstheme="minorHAnsi"/>
        </w:rPr>
      </w:pPr>
      <w:r w:rsidRPr="002753AA">
        <w:rPr>
          <w:rFonts w:cstheme="minorHAnsi"/>
          <w:lang w:eastAsia="hi-IN"/>
        </w:rPr>
        <w:t>wniesienia sprzeciwu wobec przetwarzania danych w przypadkach w skazanych w art. 21 RODO.</w:t>
      </w:r>
    </w:p>
    <w:p w14:paraId="71696EB9" w14:textId="77777777" w:rsidR="00CF7F80" w:rsidRPr="002753AA" w:rsidRDefault="00CF7F80" w:rsidP="00CF7F80">
      <w:pPr>
        <w:shd w:val="clear" w:color="auto" w:fill="FFFFFF"/>
        <w:ind w:left="709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Realizacja powyższych praw wobec danych osobowych, których podanie jest wymagane na podstawie Kodeksu Pracy do nawiązania i przebiegu zatrudnienia, nie może jednak stać w sprzeczności z obowiązującym Kodeksem Pracy.</w:t>
      </w:r>
    </w:p>
    <w:p w14:paraId="74C9A8F6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76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Pani/Pana dane osobowe nie będą podlegały profilowaniu ani zautomatyzowanemu podejmowaniu decyzji.</w:t>
      </w:r>
    </w:p>
    <w:p w14:paraId="7763EC03" w14:textId="77777777" w:rsidR="00CF7F80" w:rsidRPr="002753AA" w:rsidRDefault="00CF7F80" w:rsidP="00CF7F80">
      <w:pPr>
        <w:pStyle w:val="Akapitzlist"/>
        <w:shd w:val="clear" w:color="auto" w:fill="FFFFFF"/>
        <w:jc w:val="both"/>
        <w:textAlignment w:val="baseline"/>
        <w:rPr>
          <w:rFonts w:cstheme="minorHAnsi"/>
        </w:rPr>
      </w:pPr>
    </w:p>
    <w:p w14:paraId="4F6218AA" w14:textId="77777777" w:rsidR="00CF7F80" w:rsidRPr="002753AA" w:rsidRDefault="00CF7F80" w:rsidP="00CF7F80">
      <w:pPr>
        <w:pStyle w:val="Akapitzlist"/>
        <w:numPr>
          <w:ilvl w:val="0"/>
          <w:numId w:val="32"/>
        </w:numPr>
        <w:shd w:val="clear" w:color="auto" w:fill="FFFFFF"/>
        <w:spacing w:after="200" w:line="240" w:lineRule="auto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0159090E" w14:textId="77777777" w:rsidR="00CF7F80" w:rsidRPr="002753AA" w:rsidRDefault="00CF7F80" w:rsidP="00CF7F80">
      <w:pPr>
        <w:shd w:val="clear" w:color="auto" w:fill="FFFFFF"/>
        <w:jc w:val="both"/>
        <w:textAlignment w:val="baseline"/>
        <w:rPr>
          <w:rFonts w:cstheme="minorHAnsi"/>
        </w:rPr>
      </w:pPr>
    </w:p>
    <w:p w14:paraId="4FBD02A6" w14:textId="77777777" w:rsidR="00CF7F80" w:rsidRPr="002753AA" w:rsidRDefault="00CF7F80" w:rsidP="00CF7F80">
      <w:pPr>
        <w:shd w:val="clear" w:color="auto" w:fill="FFFFFF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Oświadczam, że zapoznałem/</w:t>
      </w:r>
      <w:proofErr w:type="spellStart"/>
      <w:r w:rsidRPr="002753AA">
        <w:rPr>
          <w:rFonts w:cstheme="minorHAnsi"/>
        </w:rPr>
        <w:t>am</w:t>
      </w:r>
      <w:proofErr w:type="spellEnd"/>
      <w:r w:rsidRPr="002753AA">
        <w:rPr>
          <w:rFonts w:cstheme="minorHAnsi"/>
        </w:rPr>
        <w:t xml:space="preserve"> się z klauzulą informacyjną.</w:t>
      </w:r>
    </w:p>
    <w:p w14:paraId="211B8CB9" w14:textId="77777777" w:rsidR="00CF7F80" w:rsidRPr="002753AA" w:rsidRDefault="00CF7F80" w:rsidP="00CF7F80">
      <w:pPr>
        <w:shd w:val="clear" w:color="auto" w:fill="FFFFFF"/>
        <w:jc w:val="both"/>
        <w:textAlignment w:val="baseline"/>
        <w:rPr>
          <w:rFonts w:cstheme="minorHAnsi"/>
        </w:rPr>
      </w:pPr>
    </w:p>
    <w:p w14:paraId="38F26229" w14:textId="77777777" w:rsidR="00CF7F80" w:rsidRPr="002753AA" w:rsidRDefault="00CF7F80" w:rsidP="00CF7F80">
      <w:pPr>
        <w:shd w:val="clear" w:color="auto" w:fill="FFFFFF"/>
        <w:jc w:val="both"/>
        <w:textAlignment w:val="baseline"/>
        <w:rPr>
          <w:rFonts w:cstheme="minorHAnsi"/>
        </w:rPr>
      </w:pPr>
      <w:r w:rsidRPr="002753AA">
        <w:rPr>
          <w:rFonts w:cstheme="minorHAnsi"/>
        </w:rPr>
        <w:t>…………………………………………………………….</w:t>
      </w:r>
    </w:p>
    <w:p w14:paraId="45AC8746" w14:textId="77777777" w:rsidR="00CF7F80" w:rsidRDefault="00CF7F80" w:rsidP="00CF7F80">
      <w:pPr>
        <w:shd w:val="clear" w:color="auto" w:fill="FFFFFF"/>
        <w:ind w:firstLine="708"/>
        <w:jc w:val="both"/>
        <w:textAlignment w:val="baseline"/>
        <w:rPr>
          <w:rFonts w:cstheme="minorHAnsi"/>
          <w:i/>
        </w:rPr>
      </w:pPr>
      <w:r w:rsidRPr="002753AA">
        <w:rPr>
          <w:rFonts w:cstheme="minorHAnsi"/>
          <w:i/>
        </w:rPr>
        <w:t>(data i podpis)</w:t>
      </w:r>
      <w:bookmarkEnd w:id="1"/>
    </w:p>
    <w:p w14:paraId="06CE741B" w14:textId="77777777" w:rsidR="00CF7F80" w:rsidRDefault="00CF7F80" w:rsidP="00CF7F8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7F6FF" w14:textId="4A6F3079" w:rsidR="00E67044" w:rsidRDefault="00E67044" w:rsidP="00E67044">
      <w:pPr>
        <w:pStyle w:val="Nagwek1"/>
        <w:spacing w:before="0" w:line="259" w:lineRule="auto"/>
        <w:jc w:val="both"/>
      </w:pPr>
    </w:p>
    <w:sectPr w:rsidR="00E67044" w:rsidSect="003B7C9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C053" w14:textId="77777777" w:rsidR="00033104" w:rsidRDefault="00033104" w:rsidP="003B3F3C">
      <w:pPr>
        <w:spacing w:after="0" w:line="240" w:lineRule="auto"/>
      </w:pPr>
      <w:r>
        <w:separator/>
      </w:r>
    </w:p>
  </w:endnote>
  <w:endnote w:type="continuationSeparator" w:id="0">
    <w:p w14:paraId="649F25E9" w14:textId="77777777" w:rsidR="00033104" w:rsidRDefault="00033104" w:rsidP="003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9E13" w14:textId="77777777" w:rsidR="00033104" w:rsidRDefault="00033104" w:rsidP="003B3F3C">
      <w:pPr>
        <w:spacing w:after="0" w:line="240" w:lineRule="auto"/>
      </w:pPr>
      <w:r>
        <w:separator/>
      </w:r>
    </w:p>
  </w:footnote>
  <w:footnote w:type="continuationSeparator" w:id="0">
    <w:p w14:paraId="45A8DA2D" w14:textId="77777777" w:rsidR="00033104" w:rsidRDefault="00033104" w:rsidP="003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73D1" w14:textId="3A8B11E7" w:rsidR="003B3F3C" w:rsidRDefault="00412733" w:rsidP="00904221">
    <w:pPr>
      <w:pStyle w:val="Nagwek"/>
    </w:pPr>
    <w:r>
      <w:rPr>
        <w:noProof/>
        <w:lang w:eastAsia="pl-PL"/>
      </w:rPr>
      <w:drawing>
        <wp:inline distT="0" distB="0" distL="0" distR="0" wp14:anchorId="043A92EE" wp14:editId="562356ED">
          <wp:extent cx="1857375" cy="723900"/>
          <wp:effectExtent l="0" t="0" r="9525" b="0"/>
          <wp:docPr id="1814804620" name="Obraz 1814804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804620" name="Obraz 1814804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3047C" w14:textId="77777777" w:rsidR="003B3F3C" w:rsidRDefault="003B3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D3F"/>
    <w:multiLevelType w:val="hybridMultilevel"/>
    <w:tmpl w:val="D1C65166"/>
    <w:lvl w:ilvl="0" w:tplc="08D672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B8F"/>
    <w:multiLevelType w:val="hybridMultilevel"/>
    <w:tmpl w:val="0A4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682"/>
    <w:multiLevelType w:val="hybridMultilevel"/>
    <w:tmpl w:val="71A0A35E"/>
    <w:lvl w:ilvl="0" w:tplc="E90CEEF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05220E"/>
    <w:multiLevelType w:val="hybridMultilevel"/>
    <w:tmpl w:val="710AF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51559"/>
    <w:multiLevelType w:val="hybridMultilevel"/>
    <w:tmpl w:val="5CFEF89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CE3"/>
    <w:multiLevelType w:val="hybridMultilevel"/>
    <w:tmpl w:val="E7D207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D8F2F98"/>
    <w:multiLevelType w:val="hybridMultilevel"/>
    <w:tmpl w:val="40CC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294323"/>
    <w:multiLevelType w:val="hybridMultilevel"/>
    <w:tmpl w:val="9F1C9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3072E"/>
    <w:multiLevelType w:val="hybridMultilevel"/>
    <w:tmpl w:val="2F30B310"/>
    <w:lvl w:ilvl="0" w:tplc="9D7299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D3A9D"/>
    <w:multiLevelType w:val="hybridMultilevel"/>
    <w:tmpl w:val="06682BDE"/>
    <w:lvl w:ilvl="0" w:tplc="311E98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464A"/>
    <w:multiLevelType w:val="hybridMultilevel"/>
    <w:tmpl w:val="66A64CA4"/>
    <w:lvl w:ilvl="0" w:tplc="E0500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CAE54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0E238B"/>
    <w:multiLevelType w:val="hybridMultilevel"/>
    <w:tmpl w:val="6630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269"/>
    <w:multiLevelType w:val="hybridMultilevel"/>
    <w:tmpl w:val="1AF488E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48C7820"/>
    <w:multiLevelType w:val="hybridMultilevel"/>
    <w:tmpl w:val="35FECA1C"/>
    <w:lvl w:ilvl="0" w:tplc="E3AE46B0">
      <w:start w:val="1"/>
      <w:numFmt w:val="upperLetter"/>
      <w:lvlText w:val="%1."/>
      <w:lvlJc w:val="left"/>
      <w:pPr>
        <w:ind w:left="4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 w15:restartNumberingAfterBreak="0">
    <w:nsid w:val="51057608"/>
    <w:multiLevelType w:val="hybridMultilevel"/>
    <w:tmpl w:val="B42A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1959"/>
    <w:multiLevelType w:val="hybridMultilevel"/>
    <w:tmpl w:val="53D80988"/>
    <w:lvl w:ilvl="0" w:tplc="F98E3F90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A60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A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7E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02C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4B9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CB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4E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A51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7C1677"/>
    <w:multiLevelType w:val="hybridMultilevel"/>
    <w:tmpl w:val="F01051DE"/>
    <w:lvl w:ilvl="0" w:tplc="C2141538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304FAB"/>
    <w:multiLevelType w:val="hybridMultilevel"/>
    <w:tmpl w:val="1548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37FD"/>
    <w:multiLevelType w:val="hybridMultilevel"/>
    <w:tmpl w:val="99722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42426"/>
    <w:multiLevelType w:val="hybridMultilevel"/>
    <w:tmpl w:val="08783B06"/>
    <w:lvl w:ilvl="0" w:tplc="D80252D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61FD"/>
    <w:multiLevelType w:val="hybridMultilevel"/>
    <w:tmpl w:val="0D549F4E"/>
    <w:lvl w:ilvl="0" w:tplc="04B25F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1F673E3"/>
    <w:multiLevelType w:val="hybridMultilevel"/>
    <w:tmpl w:val="2D46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C4B9E"/>
    <w:multiLevelType w:val="hybridMultilevel"/>
    <w:tmpl w:val="8A0A2224"/>
    <w:lvl w:ilvl="0" w:tplc="375040B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057A00"/>
    <w:multiLevelType w:val="hybridMultilevel"/>
    <w:tmpl w:val="63B6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4248"/>
    <w:multiLevelType w:val="hybridMultilevel"/>
    <w:tmpl w:val="2BF8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64A1A"/>
    <w:multiLevelType w:val="hybridMultilevel"/>
    <w:tmpl w:val="2A22DE4A"/>
    <w:lvl w:ilvl="0" w:tplc="6FC2DBFC">
      <w:start w:val="1"/>
      <w:numFmt w:val="decimal"/>
      <w:lvlText w:val="%1)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EC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8CD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AD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0F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FB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B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29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0D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013D60"/>
    <w:multiLevelType w:val="hybridMultilevel"/>
    <w:tmpl w:val="B2BECFF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5892"/>
    <w:multiLevelType w:val="hybridMultilevel"/>
    <w:tmpl w:val="9404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30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  <w:num w:numId="21">
    <w:abstractNumId w:val="16"/>
  </w:num>
  <w:num w:numId="22">
    <w:abstractNumId w:val="5"/>
  </w:num>
  <w:num w:numId="23">
    <w:abstractNumId w:val="26"/>
  </w:num>
  <w:num w:numId="24">
    <w:abstractNumId w:val="23"/>
  </w:num>
  <w:num w:numId="25">
    <w:abstractNumId w:val="20"/>
  </w:num>
  <w:num w:numId="26">
    <w:abstractNumId w:val="29"/>
  </w:num>
  <w:num w:numId="27">
    <w:abstractNumId w:val="13"/>
  </w:num>
  <w:num w:numId="28">
    <w:abstractNumId w:val="15"/>
  </w:num>
  <w:num w:numId="29">
    <w:abstractNumId w:val="2"/>
  </w:num>
  <w:num w:numId="30">
    <w:abstractNumId w:val="10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40"/>
    <w:rsid w:val="0000037A"/>
    <w:rsid w:val="00004FDB"/>
    <w:rsid w:val="00033104"/>
    <w:rsid w:val="000F6E28"/>
    <w:rsid w:val="0011125A"/>
    <w:rsid w:val="001805FC"/>
    <w:rsid w:val="001928BF"/>
    <w:rsid w:val="00261122"/>
    <w:rsid w:val="00304B68"/>
    <w:rsid w:val="00325E84"/>
    <w:rsid w:val="00326F10"/>
    <w:rsid w:val="00364A7A"/>
    <w:rsid w:val="00386D79"/>
    <w:rsid w:val="003B39E5"/>
    <w:rsid w:val="003B3F3C"/>
    <w:rsid w:val="003B7C90"/>
    <w:rsid w:val="0040331C"/>
    <w:rsid w:val="00412733"/>
    <w:rsid w:val="00423774"/>
    <w:rsid w:val="00443E07"/>
    <w:rsid w:val="00476D9C"/>
    <w:rsid w:val="004C0D8D"/>
    <w:rsid w:val="004C64C0"/>
    <w:rsid w:val="004C7B20"/>
    <w:rsid w:val="004E0ADA"/>
    <w:rsid w:val="005167FA"/>
    <w:rsid w:val="00523A2C"/>
    <w:rsid w:val="005F6B6D"/>
    <w:rsid w:val="00600CBD"/>
    <w:rsid w:val="006E0099"/>
    <w:rsid w:val="00702E70"/>
    <w:rsid w:val="00704E1D"/>
    <w:rsid w:val="0073487C"/>
    <w:rsid w:val="007571F7"/>
    <w:rsid w:val="007646BB"/>
    <w:rsid w:val="007A5701"/>
    <w:rsid w:val="007C4874"/>
    <w:rsid w:val="007C5CA2"/>
    <w:rsid w:val="007E1C06"/>
    <w:rsid w:val="00824640"/>
    <w:rsid w:val="00844F9F"/>
    <w:rsid w:val="00850C61"/>
    <w:rsid w:val="0089527C"/>
    <w:rsid w:val="008C55E5"/>
    <w:rsid w:val="008E4101"/>
    <w:rsid w:val="008F7CF5"/>
    <w:rsid w:val="00904221"/>
    <w:rsid w:val="009440FE"/>
    <w:rsid w:val="00990804"/>
    <w:rsid w:val="00AA2A7A"/>
    <w:rsid w:val="00AF5D8E"/>
    <w:rsid w:val="00BD07A2"/>
    <w:rsid w:val="00BF4A53"/>
    <w:rsid w:val="00C75F34"/>
    <w:rsid w:val="00C81E15"/>
    <w:rsid w:val="00C85621"/>
    <w:rsid w:val="00CD061B"/>
    <w:rsid w:val="00CD069C"/>
    <w:rsid w:val="00CD6B76"/>
    <w:rsid w:val="00CE7391"/>
    <w:rsid w:val="00CF7F80"/>
    <w:rsid w:val="00D30637"/>
    <w:rsid w:val="00E450D4"/>
    <w:rsid w:val="00E6242F"/>
    <w:rsid w:val="00E67044"/>
    <w:rsid w:val="00E81E6A"/>
    <w:rsid w:val="00EF5A1E"/>
    <w:rsid w:val="00F170CA"/>
    <w:rsid w:val="00F60F0B"/>
    <w:rsid w:val="00FC6962"/>
    <w:rsid w:val="3116CC13"/>
    <w:rsid w:val="339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E7B1"/>
  <w15:docId w15:val="{C3DE6B16-DB97-420F-B4E2-91DA70C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BF"/>
  </w:style>
  <w:style w:type="paragraph" w:styleId="Nagwek1">
    <w:name w:val="heading 1"/>
    <w:basedOn w:val="Normalny"/>
    <w:next w:val="Normalny"/>
    <w:link w:val="Nagwek1Znak"/>
    <w:uiPriority w:val="9"/>
    <w:qFormat/>
    <w:rsid w:val="00E6704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04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3C"/>
  </w:style>
  <w:style w:type="paragraph" w:styleId="Stopka">
    <w:name w:val="footer"/>
    <w:basedOn w:val="Normalny"/>
    <w:link w:val="StopkaZnak"/>
    <w:uiPriority w:val="99"/>
    <w:unhideWhenUsed/>
    <w:rsid w:val="003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3C"/>
  </w:style>
  <w:style w:type="paragraph" w:styleId="Akapitzlist">
    <w:name w:val="List Paragraph"/>
    <w:basedOn w:val="Normalny"/>
    <w:link w:val="AkapitzlistZnak"/>
    <w:uiPriority w:val="34"/>
    <w:qFormat/>
    <w:rsid w:val="003B7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C9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B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Grid">
    <w:name w:val="TableGrid"/>
    <w:rsid w:val="00304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D9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7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7044"/>
  </w:style>
  <w:style w:type="paragraph" w:customStyle="1" w:styleId="paragraph">
    <w:name w:val="paragraph"/>
    <w:basedOn w:val="Normalny"/>
    <w:rsid w:val="0090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4221"/>
  </w:style>
  <w:style w:type="character" w:customStyle="1" w:styleId="eop">
    <w:name w:val="eop"/>
    <w:basedOn w:val="Domylnaczcionkaakapitu"/>
    <w:rsid w:val="0090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Krupa</dc:creator>
  <cp:lastModifiedBy>Marzena Chmielewska</cp:lastModifiedBy>
  <cp:revision>3</cp:revision>
  <cp:lastPrinted>2020-11-16T10:58:00Z</cp:lastPrinted>
  <dcterms:created xsi:type="dcterms:W3CDTF">2022-05-27T08:56:00Z</dcterms:created>
  <dcterms:modified xsi:type="dcterms:W3CDTF">2022-05-30T09:52:00Z</dcterms:modified>
</cp:coreProperties>
</file>